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D65A5D" w:rsidTr="009A1CF9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D65A5D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D65A5D" w:rsidRDefault="00D65A5D" w:rsidP="00D65A5D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D65A5D" w:rsidTr="009A1CF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D65A5D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“Cittadinanza e costituzione”</w:t>
            </w:r>
          </w:p>
        </w:tc>
      </w:tr>
      <w:tr w:rsidR="00D65A5D" w:rsidTr="009A1CF9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D65A5D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D65A5D" w:rsidRDefault="00D65A5D" w:rsidP="00D65A5D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D65A5D" w:rsidTr="009A1CF9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9A1CF9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D65A5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conoscere se stesso e la propria identità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essere </w:t>
            </w:r>
            <w:r w:rsidRPr="009D7461">
              <w:rPr>
                <w:szCs w:val="24"/>
              </w:rPr>
              <w:t>consapevole delle proprie capacità</w:t>
            </w:r>
            <w:r>
              <w:rPr>
                <w:szCs w:val="24"/>
              </w:rPr>
              <w:t xml:space="preserve"> e dei propri limiti</w:t>
            </w:r>
          </w:p>
          <w:p w:rsidR="00D65A5D" w:rsidRPr="004409A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riconoscere le emozioni proprie ed altrui</w:t>
            </w:r>
          </w:p>
          <w:p w:rsidR="00D65A5D" w:rsidRPr="004409A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accettare la frustrazione</w:t>
            </w:r>
          </w:p>
          <w:p w:rsidR="00D65A5D" w:rsidRPr="004409A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controllare l’impulsività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accettare le diversità</w:t>
            </w:r>
          </w:p>
          <w:p w:rsidR="00D65A5D" w:rsidRPr="004409A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rispettare gli altri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risolvere i conflitti tramite la mediazione</w:t>
            </w:r>
          </w:p>
          <w:p w:rsidR="00D65A5D" w:rsidRPr="004409AD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 w:rsidRPr="004409AD">
              <w:rPr>
                <w:szCs w:val="24"/>
              </w:rPr>
              <w:t>condividere le regole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cogliere il senso di appartenenza al gruppo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esprimere il proprio parere ed ascoltare quello degli altri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collaborare, condividere, partecipare</w:t>
            </w:r>
          </w:p>
          <w:p w:rsidR="00D65A5D" w:rsidRPr="009D7461" w:rsidRDefault="00D65A5D" w:rsidP="00D65A5D">
            <w:pPr>
              <w:numPr>
                <w:ilvl w:val="0"/>
                <w:numId w:val="11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essere consapevole dei propri compiti a scuola e in famiglia</w:t>
            </w:r>
          </w:p>
          <w:p w:rsidR="00D65A5D" w:rsidRDefault="00D65A5D" w:rsidP="00D65A5D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conoscere i propri “diritti e doveri”</w:t>
            </w:r>
          </w:p>
        </w:tc>
      </w:tr>
    </w:tbl>
    <w:p w:rsidR="00D65A5D" w:rsidRDefault="00D65A5D" w:rsidP="00D65A5D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D65A5D" w:rsidTr="009A1CF9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9A1CF9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D65A5D" w:rsidRDefault="00D65A5D" w:rsidP="00D65A5D">
      <w:pPr>
        <w:jc w:val="both"/>
      </w:pPr>
    </w:p>
    <w:p w:rsidR="00D65A5D" w:rsidRDefault="00D65A5D" w:rsidP="00D65A5D">
      <w:pPr>
        <w:jc w:val="both"/>
      </w:pPr>
    </w:p>
    <w:p w:rsidR="00D65A5D" w:rsidRDefault="00D65A5D" w:rsidP="00D65A5D">
      <w:pPr>
        <w:jc w:val="both"/>
      </w:pPr>
    </w:p>
    <w:p w:rsidR="00D65A5D" w:rsidRDefault="00D65A5D" w:rsidP="00D65A5D">
      <w:pPr>
        <w:jc w:val="both"/>
      </w:pPr>
    </w:p>
    <w:p w:rsidR="00D65A5D" w:rsidRDefault="00D65A5D" w:rsidP="00D65A5D">
      <w:pPr>
        <w:jc w:val="both"/>
      </w:pPr>
    </w:p>
    <w:p w:rsidR="00D65A5D" w:rsidRDefault="00D65A5D" w:rsidP="00D65A5D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D65A5D" w:rsidTr="009A1CF9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9A1CF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Metodologie: si promuovono attività che portano:</w:t>
            </w:r>
          </w:p>
          <w:p w:rsidR="00D65A5D" w:rsidRDefault="00D65A5D" w:rsidP="00D65A5D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attività finalizzate</w:t>
            </w:r>
          </w:p>
          <w:p w:rsidR="00D65A5D" w:rsidRDefault="00D65A5D" w:rsidP="00D65A5D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narrazione di storie stimolo</w:t>
            </w:r>
          </w:p>
          <w:p w:rsidR="00D65A5D" w:rsidRDefault="00D65A5D" w:rsidP="00D65A5D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realizzazione di cartelloni</w:t>
            </w:r>
          </w:p>
          <w:p w:rsidR="00D65A5D" w:rsidRDefault="00D65A5D" w:rsidP="00D65A5D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giochi motori di collaborazione</w:t>
            </w:r>
          </w:p>
          <w:p w:rsidR="00D65A5D" w:rsidRPr="009D42A3" w:rsidRDefault="00D65A5D" w:rsidP="00D65A5D">
            <w:pPr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D42A3">
              <w:rPr>
                <w:szCs w:val="24"/>
              </w:rPr>
              <w:t>conversazioni</w:t>
            </w:r>
          </w:p>
          <w:p w:rsidR="00D65A5D" w:rsidRDefault="00D65A5D" w:rsidP="00D65A5D">
            <w:pPr>
              <w:numPr>
                <w:ilvl w:val="0"/>
                <w:numId w:val="12"/>
              </w:numPr>
              <w:jc w:val="both"/>
            </w:pPr>
            <w:r>
              <w:rPr>
                <w:szCs w:val="24"/>
              </w:rPr>
              <w:t xml:space="preserve">circle-time </w:t>
            </w:r>
          </w:p>
        </w:tc>
      </w:tr>
    </w:tbl>
    <w:p w:rsidR="00D65A5D" w:rsidRDefault="00D65A5D" w:rsidP="00D65A5D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65A5D" w:rsidTr="009A1CF9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A5D" w:rsidRDefault="00D65A5D" w:rsidP="009A1CF9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il progetto ha durata triennale, con momenti articolati durante l’anno, collegati a progetti specifici (accoglienza, giornata dei diritti dei bambini, giornate della memoria e del ricordo, educazione ambientale e stradale…) e si pone trasversalmente durante ogni attività quotidiana</w:t>
            </w:r>
          </w:p>
        </w:tc>
      </w:tr>
    </w:tbl>
    <w:p w:rsidR="00D65A5D" w:rsidRDefault="00D65A5D" w:rsidP="00D65A5D">
      <w:pPr>
        <w:jc w:val="both"/>
      </w:pPr>
    </w:p>
    <w:sectPr w:rsidR="00D6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D65A5D" w:rsidRPr="00D65A5D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2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A034148"/>
    <w:multiLevelType w:val="hybridMultilevel"/>
    <w:tmpl w:val="5E22A5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33533"/>
    <w:multiLevelType w:val="hybridMultilevel"/>
    <w:tmpl w:val="35600A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D65A5D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FB66-6C3A-4BAD-A754-7A65FFF1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1297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2017-09-25T12:11:00Z</dcterms:created>
  <dcterms:modified xsi:type="dcterms:W3CDTF">2017-09-25T12:11:00Z</dcterms:modified>
</cp:coreProperties>
</file>