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7"/>
      </w:tblGrid>
      <w:tr w:rsidR="00D74C98" w:rsidTr="002F64F9">
        <w:trPr>
          <w:trHeight w:val="495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D74C98">
            <w:pPr>
              <w:pStyle w:val="Titolo1"/>
              <w:tabs>
                <w:tab w:val="clear" w:pos="0"/>
                <w:tab w:val="num" w:pos="432"/>
              </w:tabs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</w:rPr>
              <w:t>Scuola infanzia Braguti e Crema Nuova</w:t>
            </w:r>
          </w:p>
        </w:tc>
      </w:tr>
    </w:tbl>
    <w:p w:rsidR="00D74C98" w:rsidRDefault="00D74C98" w:rsidP="00D74C98">
      <w:pPr>
        <w:widowControl w:val="0"/>
        <w:autoSpaceDE w:val="0"/>
        <w:spacing w:line="350" w:lineRule="atLeast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99"/>
      </w:tblGrid>
      <w:tr w:rsidR="00D74C98" w:rsidTr="002F64F9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D74C98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Denominazione progetto/attività/corso pomeridiano: “Continuità e orientamento”</w:t>
            </w:r>
          </w:p>
        </w:tc>
      </w:tr>
      <w:tr w:rsidR="00D74C98" w:rsidTr="002F64F9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D74C98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Responsabile progetto/attività ed eventuale gruppo di lavoro: Panzetti Maria Grazia</w:t>
            </w:r>
          </w:p>
        </w:tc>
      </w:tr>
    </w:tbl>
    <w:p w:rsidR="00D74C98" w:rsidRDefault="00D74C98" w:rsidP="00D74C98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4"/>
      </w:tblGrid>
      <w:tr w:rsidR="00D74C98" w:rsidTr="002F64F9">
        <w:trPr>
          <w:trHeight w:val="717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2F64F9">
            <w:pPr>
              <w:keepNext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Finalità e obiettivi: </w:t>
            </w:r>
          </w:p>
          <w:p w:rsidR="00D74C98" w:rsidRDefault="00D74C98" w:rsidP="00D74C98">
            <w:pPr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promuovere esperienze ed attività per favorire, sostenere e guidare il momento di passaggio del bambino da una scuola all’altra</w:t>
            </w:r>
          </w:p>
          <w:p w:rsidR="00D74C98" w:rsidRDefault="00D74C98" w:rsidP="00D74C98">
            <w:pPr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promuovere un curricolo orientante, trasversale a tutta la vita scolastica, che accompagni il bambino nel suo percorso di crescita</w:t>
            </w:r>
          </w:p>
          <w:p w:rsidR="00D74C98" w:rsidRDefault="00D74C98" w:rsidP="00D74C98">
            <w:pPr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favorire la cooperazione e la comunicazione educativo – didattica tra gli insegnanti dei vari ordini di scuola</w:t>
            </w:r>
          </w:p>
          <w:p w:rsidR="00D74C98" w:rsidRDefault="00D74C98" w:rsidP="00D74C98">
            <w:pPr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favorire momenti di informazione, confronto e scambio con le famiglie</w:t>
            </w:r>
          </w:p>
        </w:tc>
      </w:tr>
    </w:tbl>
    <w:p w:rsidR="00D74C98" w:rsidRDefault="00D74C98" w:rsidP="00D74C98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74" w:type="dxa"/>
        <w:tblLayout w:type="fixed"/>
        <w:tblLook w:val="0000"/>
      </w:tblPr>
      <w:tblGrid>
        <w:gridCol w:w="9556"/>
      </w:tblGrid>
      <w:tr w:rsidR="00D74C98" w:rsidTr="002F64F9"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2F64F9">
            <w:pPr>
              <w:jc w:val="both"/>
            </w:pPr>
            <w:r>
              <w:rPr>
                <w:rFonts w:ascii="Calibri" w:hAnsi="Calibri" w:cs="Calibri"/>
                <w:szCs w:val="24"/>
              </w:rPr>
              <w:t>Destinatari: tutti i bambini di 5 anni della scuola dell’infanzia, alunni classi I° e V° della scuola primaria, docenti delle classi coinvolte, genitori</w:t>
            </w:r>
          </w:p>
        </w:tc>
      </w:tr>
    </w:tbl>
    <w:p w:rsidR="00D74C98" w:rsidRDefault="00D74C98" w:rsidP="00D74C98">
      <w:pPr>
        <w:jc w:val="both"/>
      </w:pPr>
    </w:p>
    <w:tbl>
      <w:tblPr>
        <w:tblW w:w="0" w:type="auto"/>
        <w:tblInd w:w="144" w:type="dxa"/>
        <w:tblLayout w:type="fixed"/>
        <w:tblLook w:val="0000"/>
      </w:tblPr>
      <w:tblGrid>
        <w:gridCol w:w="9586"/>
      </w:tblGrid>
      <w:tr w:rsidR="00D74C98" w:rsidTr="002F64F9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2F64F9">
            <w:pPr>
              <w:jc w:val="both"/>
            </w:pPr>
            <w:r>
              <w:rPr>
                <w:rFonts w:ascii="Calibri" w:hAnsi="Calibri" w:cs="Calibri"/>
                <w:szCs w:val="24"/>
              </w:rPr>
              <w:t>Metodologie: conversazioni, attività grafiche, giochi, canti, esplorazione ambienti</w:t>
            </w:r>
          </w:p>
        </w:tc>
      </w:tr>
    </w:tbl>
    <w:p w:rsidR="00D74C98" w:rsidRDefault="00D74C98" w:rsidP="00D74C98">
      <w:pPr>
        <w:jc w:val="both"/>
      </w:pPr>
    </w:p>
    <w:tbl>
      <w:tblPr>
        <w:tblW w:w="0" w:type="auto"/>
        <w:tblInd w:w="144" w:type="dxa"/>
        <w:tblLayout w:type="fixed"/>
        <w:tblLook w:val="0000"/>
      </w:tblPr>
      <w:tblGrid>
        <w:gridCol w:w="9601"/>
      </w:tblGrid>
      <w:tr w:rsidR="00D74C98" w:rsidTr="002F64F9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2F64F9">
            <w:pPr>
              <w:tabs>
                <w:tab w:val="left" w:pos="6555"/>
              </w:tabs>
              <w:jc w:val="both"/>
            </w:pPr>
            <w:r>
              <w:rPr>
                <w:rFonts w:ascii="Calibri" w:hAnsi="Calibri" w:cs="Calibri"/>
                <w:szCs w:val="24"/>
              </w:rPr>
              <w:t>Altri enti eventualmente coinvolti:  scuole dell’infanzia del territorio interessate a partecipare al progetto o ai colloqui di passaggio</w:t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</w:tr>
    </w:tbl>
    <w:p w:rsidR="00D74C98" w:rsidRDefault="00D74C98" w:rsidP="00D74C98">
      <w:pPr>
        <w:jc w:val="both"/>
      </w:pP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9"/>
      </w:tblGrid>
      <w:tr w:rsidR="00D74C98" w:rsidTr="002F64F9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C98" w:rsidRDefault="00D74C98" w:rsidP="002F64F9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Durata e articolazione: tutto l’anno</w:t>
            </w:r>
          </w:p>
        </w:tc>
      </w:tr>
    </w:tbl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1370A7" w:rsidRPr="00914861" w:rsidRDefault="001370A7" w:rsidP="005D0DEB">
      <w:pPr>
        <w:jc w:val="both"/>
        <w:rPr>
          <w:sz w:val="20"/>
        </w:rPr>
      </w:pPr>
    </w:p>
    <w:sectPr w:rsidR="001370A7" w:rsidRPr="0091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6.5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D74C98" w:rsidRPr="00D74C98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5pt;height:73.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5pt;height:4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28BF624C"/>
    <w:multiLevelType w:val="hybridMultilevel"/>
    <w:tmpl w:val="A95A69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D74C98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1518-8A09-4D62-B6DE-ED827A3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1093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2017-09-25T12:12:00Z</dcterms:created>
  <dcterms:modified xsi:type="dcterms:W3CDTF">2017-09-25T12:12:00Z</dcterms:modified>
</cp:coreProperties>
</file>