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69" w:rsidRDefault="009E1F69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9E1F69" w:rsidRDefault="009E1F69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ISTITUTO COMPRENSIVO STATALE NELSON MANDELA-CREMA</w:t>
      </w:r>
    </w:p>
    <w:p w:rsidR="009E1F69" w:rsidRDefault="009E1F69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9E1F69" w:rsidRDefault="009E1F69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PROGETTAZIONE  ANNUALE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   PER COMPETENZE     a.sc…. 2018/</w:t>
      </w: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2019….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>.SCUOLA  Primaria</w:t>
      </w:r>
    </w:p>
    <w:p w:rsidR="009E1F69" w:rsidRDefault="009E1F69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9E1F69" w:rsidRDefault="009E1F69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9E1F69" w:rsidRDefault="009E1F69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CLASSE: </w:t>
      </w:r>
      <w:r>
        <w:rPr>
          <w:rFonts w:ascii="Arimo" w:hAnsi="Arimo" w:cs="Arimo"/>
          <w:color w:val="000000"/>
          <w:sz w:val="22"/>
          <w:szCs w:val="22"/>
        </w:rPr>
        <w:t>…5°…………………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.         DISCIPLINA </w:t>
      </w:r>
      <w:r>
        <w:rPr>
          <w:rFonts w:ascii="Arimo" w:hAnsi="Arimo" w:cs="Arimo"/>
          <w:color w:val="000000"/>
          <w:sz w:val="22"/>
          <w:szCs w:val="22"/>
        </w:rPr>
        <w:t>………RELIGIONE CATTOLICA…………………</w:t>
      </w:r>
    </w:p>
    <w:p w:rsidR="009E1F69" w:rsidRDefault="009E1F69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tbl>
      <w:tblPr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3642"/>
        <w:gridCol w:w="3641"/>
        <w:gridCol w:w="3642"/>
      </w:tblGrid>
      <w:tr w:rsidR="009E1F69" w:rsidTr="00984A46">
        <w:trPr>
          <w:trHeight w:val="72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COMPETENZE CHIAVE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OBIETTIVI DI </w:t>
            </w:r>
            <w:proofErr w:type="gramStart"/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>APPRENDIMENTO  (</w:t>
            </w:r>
            <w:proofErr w:type="gramEnd"/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per la classe considerata)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  CONOSCENZE (essenziali) </w:t>
            </w:r>
          </w:p>
        </w:tc>
      </w:tr>
      <w:tr w:rsidR="009E1F69" w:rsidTr="00984A46">
        <w:trPr>
          <w:trHeight w:val="44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984A46" w:rsidRDefault="009E1F69" w:rsidP="009C40C1">
            <w:pPr>
              <w:pStyle w:val="Normale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L’alunno riconosce che </w:t>
            </w:r>
            <w:smartTag w:uri="urn:schemas-microsoft-com:office:smarttags" w:element="PersonName">
              <w:smartTagPr>
                <w:attr w:name="ProductID" w:val="la Bibbia"/>
              </w:smartTagPr>
              <w:r>
                <w:rPr>
                  <w:color w:val="000000"/>
                </w:rPr>
                <w:t>la Bibbia</w:t>
              </w:r>
            </w:smartTag>
            <w:r>
              <w:rPr>
                <w:color w:val="000000"/>
              </w:rPr>
              <w:t xml:space="preserve"> è il libro sacro per i Cristiani e gli Ebrei e la confronta con i testi sacri delle altre religioni.</w:t>
            </w: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571D1A" w:rsidRDefault="009E1F69" w:rsidP="00571D1A">
            <w:pPr>
              <w:pStyle w:val="Paragrafoelenco"/>
              <w:numPr>
                <w:ilvl w:val="1"/>
                <w:numId w:val="1"/>
              </w:numPr>
              <w:tabs>
                <w:tab w:val="clear" w:pos="1440"/>
                <w:tab w:val="num" w:pos="771"/>
              </w:tabs>
              <w:spacing w:line="360" w:lineRule="auto"/>
              <w:ind w:left="771"/>
              <w:rPr>
                <w:sz w:val="24"/>
                <w:szCs w:val="24"/>
                <w:lang w:val="it-IT"/>
              </w:rPr>
            </w:pPr>
            <w:r w:rsidRPr="00571D1A">
              <w:rPr>
                <w:sz w:val="24"/>
                <w:szCs w:val="24"/>
                <w:lang w:val="it-IT"/>
              </w:rPr>
              <w:t xml:space="preserve">Conoscere i tratti fondamentali delle    </w:t>
            </w:r>
          </w:p>
          <w:p w:rsidR="009E1F69" w:rsidRPr="00571D1A" w:rsidRDefault="009E1F69" w:rsidP="00571D1A">
            <w:pPr>
              <w:pStyle w:val="Paragrafoelenco"/>
              <w:spacing w:line="360" w:lineRule="auto"/>
              <w:ind w:left="771"/>
              <w:rPr>
                <w:sz w:val="24"/>
                <w:szCs w:val="24"/>
                <w:lang w:val="it-IT"/>
              </w:rPr>
            </w:pPr>
            <w:proofErr w:type="gramStart"/>
            <w:r w:rsidRPr="00571D1A">
              <w:rPr>
                <w:sz w:val="24"/>
                <w:szCs w:val="24"/>
                <w:lang w:val="it-IT"/>
              </w:rPr>
              <w:t>grandi</w:t>
            </w:r>
            <w:proofErr w:type="gramEnd"/>
            <w:r w:rsidRPr="00571D1A">
              <w:rPr>
                <w:sz w:val="24"/>
                <w:szCs w:val="24"/>
                <w:lang w:val="it-IT"/>
              </w:rPr>
              <w:t xml:space="preserve"> religioni</w:t>
            </w:r>
          </w:p>
          <w:p w:rsidR="009E1F69" w:rsidRDefault="009E1F69" w:rsidP="00AD26C1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571D1A" w:rsidRDefault="009E1F69" w:rsidP="00571D1A">
            <w:pPr>
              <w:pStyle w:val="Paragrafoelenco"/>
              <w:numPr>
                <w:ilvl w:val="1"/>
                <w:numId w:val="1"/>
              </w:numPr>
              <w:tabs>
                <w:tab w:val="clear" w:pos="1440"/>
                <w:tab w:val="num" w:pos="822"/>
              </w:tabs>
              <w:spacing w:line="360" w:lineRule="auto"/>
              <w:ind w:left="822"/>
              <w:rPr>
                <w:sz w:val="24"/>
                <w:szCs w:val="24"/>
                <w:lang w:val="it-IT"/>
              </w:rPr>
            </w:pPr>
            <w:r w:rsidRPr="00571D1A">
              <w:rPr>
                <w:sz w:val="24"/>
                <w:szCs w:val="24"/>
                <w:lang w:val="it-IT"/>
              </w:rPr>
              <w:t>I segni sacri (luoghi di culto, testi e giorni sacri, ministri, riti) delle grandi religioni</w:t>
            </w:r>
          </w:p>
          <w:p w:rsidR="009E1F69" w:rsidRDefault="009E1F69">
            <w:pPr>
              <w:pStyle w:val="Normale1"/>
            </w:pPr>
          </w:p>
        </w:tc>
      </w:tr>
      <w:tr w:rsidR="009E1F69" w:rsidTr="00984A46">
        <w:trPr>
          <w:trHeight w:val="32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COMUNICARE NELLE LINGUE STRANIERE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Default="009E1F69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Default="009E1F69">
            <w:pPr>
              <w:pStyle w:val="Normale1"/>
            </w:pPr>
          </w:p>
        </w:tc>
      </w:tr>
      <w:tr w:rsidR="009E1F69" w:rsidTr="00984A46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Default="009E1F69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Default="009E1F69">
            <w:pPr>
              <w:pStyle w:val="Normale1"/>
            </w:pPr>
          </w:p>
        </w:tc>
      </w:tr>
      <w:tr w:rsidR="009E1F69" w:rsidTr="00984A46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DIGITALE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984A46" w:rsidRDefault="009E1F69" w:rsidP="00571D1A">
            <w:pPr>
              <w:pStyle w:val="Normale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Sa osservare e descrivere immagini e messaggi multimediali (brevi filmati) relativi al Cristianesimo e alle altre religioni.</w:t>
            </w:r>
          </w:p>
          <w:p w:rsidR="009E1F69" w:rsidRPr="00984A46" w:rsidRDefault="009E1F69" w:rsidP="00571D1A">
            <w:pPr>
              <w:pStyle w:val="Normale1"/>
              <w:spacing w:line="360" w:lineRule="auto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Default="009E1F69" w:rsidP="00571D1A">
            <w:pPr>
              <w:pStyle w:val="Normale1"/>
              <w:spacing w:line="360" w:lineRule="auto"/>
            </w:pPr>
            <w:r>
              <w:t>Gli obiettivi riferiti ai contenuti trattati.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Default="009E1F69">
            <w:pPr>
              <w:pStyle w:val="Normale1"/>
            </w:pPr>
            <w:r>
              <w:t>I contenuti trattati.</w:t>
            </w:r>
          </w:p>
        </w:tc>
      </w:tr>
      <w:tr w:rsidR="009E1F69" w:rsidTr="00984A46">
        <w:trPr>
          <w:trHeight w:val="29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IMPARARE AD IMPARARE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571D1A" w:rsidRDefault="009E1F69" w:rsidP="00571D1A">
            <w:pPr>
              <w:pStyle w:val="Paragrafoelenco"/>
              <w:spacing w:line="360" w:lineRule="auto"/>
              <w:ind w:left="0"/>
              <w:rPr>
                <w:sz w:val="24"/>
                <w:szCs w:val="24"/>
                <w:lang w:val="it-IT"/>
              </w:rPr>
            </w:pPr>
            <w:r w:rsidRPr="00571D1A">
              <w:rPr>
                <w:sz w:val="24"/>
                <w:szCs w:val="24"/>
                <w:lang w:val="it-IT"/>
              </w:rPr>
              <w:t>L’alunno distingue la specificità della proposta di salvezza del cristianesimo e identifica nella Chiesa la comunità di coloro che credono in Gesù Cristo e si impegnano a mettere in pratica il suo insegnamento</w:t>
            </w:r>
          </w:p>
          <w:p w:rsidR="009E1F69" w:rsidRPr="00CF279C" w:rsidRDefault="009E1F69" w:rsidP="00CF279C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9E1F69" w:rsidRDefault="009E1F69" w:rsidP="00CF279C">
            <w:pPr>
              <w:pStyle w:val="Normale1"/>
              <w:rPr>
                <w:rFonts w:ascii="Calibri" w:hAnsi="Calibri"/>
              </w:rPr>
            </w:pPr>
          </w:p>
          <w:p w:rsidR="009E1F69" w:rsidRDefault="009E1F69" w:rsidP="00CF279C">
            <w:pPr>
              <w:pStyle w:val="Normale1"/>
              <w:rPr>
                <w:rFonts w:ascii="Calibri" w:hAnsi="Calibri"/>
              </w:rPr>
            </w:pPr>
          </w:p>
          <w:p w:rsidR="009E1F69" w:rsidRDefault="009E1F69" w:rsidP="00CF279C">
            <w:pPr>
              <w:pStyle w:val="Normale1"/>
              <w:rPr>
                <w:rFonts w:ascii="Calibri" w:hAnsi="Calibri"/>
              </w:rPr>
            </w:pPr>
          </w:p>
          <w:p w:rsidR="009E1F69" w:rsidRDefault="009E1F69" w:rsidP="00CF279C">
            <w:pPr>
              <w:pStyle w:val="Normale1"/>
              <w:rPr>
                <w:rFonts w:ascii="Calibri" w:hAnsi="Calibri"/>
              </w:rPr>
            </w:pPr>
          </w:p>
          <w:p w:rsidR="009E1F69" w:rsidRDefault="009E1F69" w:rsidP="00CF279C">
            <w:pPr>
              <w:pStyle w:val="Normale1"/>
              <w:rPr>
                <w:rFonts w:ascii="Calibri" w:hAnsi="Calibri"/>
              </w:rPr>
            </w:pPr>
          </w:p>
          <w:p w:rsidR="009E1F69" w:rsidRDefault="009E1F69" w:rsidP="00CF279C">
            <w:pPr>
              <w:pStyle w:val="Normale1"/>
              <w:rPr>
                <w:rFonts w:ascii="Calibri" w:hAnsi="Calibri"/>
              </w:rPr>
            </w:pPr>
          </w:p>
          <w:p w:rsidR="009E1F69" w:rsidRDefault="009E1F69" w:rsidP="00CF279C">
            <w:pPr>
              <w:pStyle w:val="Normale1"/>
              <w:rPr>
                <w:rFonts w:ascii="Calibri" w:hAnsi="Calibri"/>
              </w:rPr>
            </w:pPr>
          </w:p>
          <w:p w:rsidR="009E1F69" w:rsidRDefault="009E1F69" w:rsidP="00CF279C">
            <w:pPr>
              <w:pStyle w:val="Normale1"/>
              <w:rPr>
                <w:rFonts w:ascii="Calibri" w:hAnsi="Calibri"/>
              </w:rPr>
            </w:pPr>
          </w:p>
          <w:p w:rsidR="009E1F69" w:rsidRDefault="009E1F69" w:rsidP="00CF279C">
            <w:pPr>
              <w:pStyle w:val="Normale1"/>
              <w:rPr>
                <w:rFonts w:ascii="Calibri" w:hAnsi="Calibri"/>
              </w:rPr>
            </w:pPr>
          </w:p>
          <w:p w:rsidR="009E1F69" w:rsidRDefault="009E1F69" w:rsidP="00CF279C">
            <w:pPr>
              <w:pStyle w:val="Normale1"/>
              <w:rPr>
                <w:rFonts w:ascii="Calibri" w:hAnsi="Calibri"/>
              </w:rPr>
            </w:pPr>
          </w:p>
          <w:p w:rsidR="009E1F69" w:rsidRDefault="009E1F69" w:rsidP="00CF279C">
            <w:pPr>
              <w:pStyle w:val="Normale1"/>
              <w:rPr>
                <w:rFonts w:ascii="Calibri" w:hAnsi="Calibri"/>
              </w:rPr>
            </w:pPr>
          </w:p>
          <w:p w:rsidR="009E1F69" w:rsidRDefault="009E1F69" w:rsidP="00CF279C">
            <w:pPr>
              <w:pStyle w:val="Normale1"/>
              <w:rPr>
                <w:rFonts w:ascii="Calibri" w:hAnsi="Calibri"/>
              </w:rPr>
            </w:pPr>
          </w:p>
          <w:p w:rsidR="009E1F69" w:rsidRDefault="009E1F69" w:rsidP="00CF279C">
            <w:pPr>
              <w:pStyle w:val="Normale1"/>
              <w:rPr>
                <w:rFonts w:ascii="Calibri" w:hAnsi="Calibri"/>
              </w:rPr>
            </w:pPr>
          </w:p>
          <w:p w:rsidR="009E1F69" w:rsidRDefault="009E1F69" w:rsidP="00CF279C">
            <w:pPr>
              <w:pStyle w:val="Normale1"/>
              <w:rPr>
                <w:rFonts w:ascii="Calibri" w:hAnsi="Calibri"/>
              </w:rPr>
            </w:pPr>
          </w:p>
          <w:p w:rsidR="009E1F69" w:rsidRPr="00571D1A" w:rsidRDefault="009E1F69" w:rsidP="00571D1A">
            <w:pPr>
              <w:pStyle w:val="Normale1"/>
              <w:spacing w:line="360" w:lineRule="auto"/>
              <w:rPr>
                <w:color w:val="000000"/>
              </w:rPr>
            </w:pPr>
            <w:r w:rsidRPr="00571D1A">
              <w:t>L’alunno coglie il significato dei Sacramenti e si interroga sul loro valore</w:t>
            </w: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571D1A" w:rsidRDefault="009E1F69" w:rsidP="00571D1A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571D1A">
              <w:rPr>
                <w:sz w:val="24"/>
                <w:szCs w:val="24"/>
                <w:lang w:val="it-IT"/>
              </w:rPr>
              <w:lastRenderedPageBreak/>
              <w:t>Conoscere le origini e lo sviluppo del cristianesimo</w:t>
            </w:r>
          </w:p>
          <w:p w:rsidR="009E1F69" w:rsidRPr="00571D1A" w:rsidRDefault="009E1F69" w:rsidP="00571D1A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571D1A">
              <w:rPr>
                <w:sz w:val="24"/>
                <w:szCs w:val="24"/>
                <w:lang w:val="it-IT"/>
              </w:rPr>
              <w:t>Conoscere gli avvenimenti principali della storia del cristianesimo e della Chiesa</w:t>
            </w:r>
          </w:p>
          <w:p w:rsidR="009E1F69" w:rsidRPr="00571D1A" w:rsidRDefault="009E1F69" w:rsidP="00571D1A">
            <w:pPr>
              <w:pStyle w:val="Paragrafoelenco"/>
              <w:spacing w:line="360" w:lineRule="auto"/>
              <w:rPr>
                <w:sz w:val="24"/>
                <w:szCs w:val="24"/>
                <w:lang w:val="it-IT"/>
              </w:rPr>
            </w:pPr>
          </w:p>
          <w:p w:rsidR="009E1F69" w:rsidRPr="00571D1A" w:rsidRDefault="009E1F69" w:rsidP="00571D1A">
            <w:pPr>
              <w:pStyle w:val="Paragrafoelenco"/>
              <w:spacing w:line="360" w:lineRule="auto"/>
              <w:rPr>
                <w:sz w:val="24"/>
                <w:szCs w:val="24"/>
                <w:lang w:val="it-IT"/>
              </w:rPr>
            </w:pPr>
          </w:p>
          <w:p w:rsidR="009E1F69" w:rsidRDefault="009E1F69" w:rsidP="00E20EC6">
            <w:pPr>
              <w:pStyle w:val="Paragrafoelenco"/>
              <w:rPr>
                <w:rFonts w:ascii="Calibri" w:hAnsi="Calibri"/>
                <w:sz w:val="24"/>
                <w:szCs w:val="24"/>
                <w:lang w:val="it-IT"/>
              </w:rPr>
            </w:pPr>
          </w:p>
          <w:p w:rsidR="009E1F69" w:rsidRDefault="009E1F69" w:rsidP="00E20EC6">
            <w:pPr>
              <w:pStyle w:val="Paragrafoelenco"/>
              <w:rPr>
                <w:rFonts w:ascii="Calibri" w:hAnsi="Calibri"/>
                <w:sz w:val="24"/>
                <w:szCs w:val="24"/>
                <w:lang w:val="it-IT"/>
              </w:rPr>
            </w:pPr>
          </w:p>
          <w:p w:rsidR="009E1F69" w:rsidRDefault="009E1F69" w:rsidP="00E20EC6">
            <w:pPr>
              <w:pStyle w:val="Paragrafoelenco"/>
              <w:rPr>
                <w:rFonts w:ascii="Calibri" w:hAnsi="Calibri"/>
                <w:sz w:val="24"/>
                <w:szCs w:val="24"/>
                <w:lang w:val="it-IT"/>
              </w:rPr>
            </w:pPr>
          </w:p>
          <w:p w:rsidR="0081512B" w:rsidRDefault="0081512B" w:rsidP="00E20EC6">
            <w:pPr>
              <w:pStyle w:val="Paragrafoelenco"/>
              <w:rPr>
                <w:rFonts w:ascii="Calibri" w:hAnsi="Calibri"/>
                <w:sz w:val="24"/>
                <w:szCs w:val="24"/>
                <w:lang w:val="it-IT"/>
              </w:rPr>
            </w:pPr>
          </w:p>
          <w:p w:rsidR="0081512B" w:rsidRDefault="0081512B" w:rsidP="00E20EC6">
            <w:pPr>
              <w:pStyle w:val="Paragrafoelenco"/>
              <w:rPr>
                <w:rFonts w:ascii="Calibri" w:hAnsi="Calibri"/>
                <w:sz w:val="24"/>
                <w:szCs w:val="24"/>
                <w:lang w:val="it-IT"/>
              </w:rPr>
            </w:pPr>
          </w:p>
          <w:p w:rsidR="0081512B" w:rsidRDefault="0081512B" w:rsidP="00E20EC6">
            <w:pPr>
              <w:pStyle w:val="Paragrafoelenco"/>
              <w:rPr>
                <w:rFonts w:ascii="Calibri" w:hAnsi="Calibri"/>
                <w:sz w:val="24"/>
                <w:szCs w:val="24"/>
                <w:lang w:val="it-IT"/>
              </w:rPr>
            </w:pPr>
          </w:p>
          <w:p w:rsidR="0081512B" w:rsidRDefault="0081512B" w:rsidP="00E20EC6">
            <w:pPr>
              <w:pStyle w:val="Paragrafoelenco"/>
              <w:rPr>
                <w:rFonts w:ascii="Calibri" w:hAnsi="Calibri"/>
                <w:sz w:val="24"/>
                <w:szCs w:val="24"/>
                <w:lang w:val="it-IT"/>
              </w:rPr>
            </w:pPr>
          </w:p>
          <w:p w:rsidR="009E1F69" w:rsidRDefault="009E1F69" w:rsidP="00E20EC6">
            <w:pPr>
              <w:pStyle w:val="Paragrafoelenco"/>
              <w:rPr>
                <w:rFonts w:ascii="Calibri" w:hAnsi="Calibri"/>
                <w:sz w:val="24"/>
                <w:szCs w:val="24"/>
                <w:lang w:val="it-IT"/>
              </w:rPr>
            </w:pPr>
          </w:p>
          <w:p w:rsidR="009E1F69" w:rsidRPr="00F518A4" w:rsidRDefault="009E1F69" w:rsidP="00C75D16">
            <w:pPr>
              <w:pStyle w:val="Paragrafoelenco"/>
              <w:numPr>
                <w:ilvl w:val="0"/>
                <w:numId w:val="2"/>
              </w:numPr>
              <w:tabs>
                <w:tab w:val="clear" w:pos="720"/>
              </w:tabs>
              <w:spacing w:line="360" w:lineRule="auto"/>
              <w:rPr>
                <w:rFonts w:ascii="Calibri" w:hAnsi="Calibri"/>
                <w:b/>
                <w:sz w:val="28"/>
                <w:szCs w:val="28"/>
                <w:lang w:val="it-IT"/>
              </w:rPr>
            </w:pPr>
            <w:r w:rsidRPr="00F518A4">
              <w:rPr>
                <w:rFonts w:ascii="Calibri" w:hAnsi="Calibri"/>
                <w:sz w:val="24"/>
                <w:szCs w:val="24"/>
                <w:lang w:val="it-IT"/>
              </w:rPr>
              <w:t>Riconoscere che Maria è una figura fondamentale per storia della salvezza</w:t>
            </w:r>
          </w:p>
          <w:p w:rsidR="009E1F69" w:rsidRPr="00F518A4" w:rsidRDefault="009E1F69" w:rsidP="00C75D16">
            <w:pPr>
              <w:pStyle w:val="Paragrafoelenco"/>
              <w:spacing w:line="360" w:lineRule="auto"/>
              <w:rPr>
                <w:rFonts w:ascii="Calibri" w:hAnsi="Calibri"/>
                <w:sz w:val="28"/>
                <w:szCs w:val="28"/>
                <w:lang w:val="it-IT"/>
              </w:rPr>
            </w:pPr>
          </w:p>
          <w:p w:rsidR="009E1F69" w:rsidRDefault="009E1F69" w:rsidP="00E20EC6">
            <w:pPr>
              <w:pStyle w:val="Paragrafoelenco"/>
              <w:rPr>
                <w:rFonts w:ascii="Calibri" w:hAnsi="Calibri"/>
                <w:sz w:val="24"/>
                <w:szCs w:val="24"/>
                <w:lang w:val="it-IT"/>
              </w:rPr>
            </w:pPr>
          </w:p>
          <w:p w:rsidR="009E1F69" w:rsidRDefault="009E1F69" w:rsidP="00E20EC6">
            <w:pPr>
              <w:pStyle w:val="Paragrafoelenco"/>
              <w:rPr>
                <w:rFonts w:ascii="Calibri" w:hAnsi="Calibri"/>
                <w:sz w:val="24"/>
                <w:szCs w:val="24"/>
                <w:lang w:val="it-IT"/>
              </w:rPr>
            </w:pPr>
          </w:p>
          <w:p w:rsidR="009E1F69" w:rsidRPr="00F518A4" w:rsidRDefault="009E1F69" w:rsidP="00E20EC6">
            <w:pPr>
              <w:pStyle w:val="Paragrafoelenco"/>
              <w:rPr>
                <w:rFonts w:ascii="Calibri" w:hAnsi="Calibri"/>
                <w:sz w:val="24"/>
                <w:szCs w:val="24"/>
                <w:lang w:val="it-IT"/>
              </w:rPr>
            </w:pPr>
          </w:p>
          <w:p w:rsidR="009E1F69" w:rsidRPr="00571D1A" w:rsidRDefault="009E1F69" w:rsidP="00571D1A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571D1A">
              <w:rPr>
                <w:sz w:val="24"/>
                <w:szCs w:val="24"/>
                <w:lang w:val="it-IT"/>
              </w:rPr>
              <w:t>Cogliere il significato dei sacramenti nella vita dei cristiani</w:t>
            </w:r>
          </w:p>
          <w:p w:rsidR="009E1F69" w:rsidRPr="00571D1A" w:rsidRDefault="009E1F69" w:rsidP="003B4BAF">
            <w:pPr>
              <w:pStyle w:val="Paragrafoelenco"/>
              <w:numPr>
                <w:ilvl w:val="1"/>
                <w:numId w:val="1"/>
              </w:numPr>
              <w:tabs>
                <w:tab w:val="clear" w:pos="1440"/>
                <w:tab w:val="num" w:pos="771"/>
              </w:tabs>
              <w:spacing w:line="360" w:lineRule="auto"/>
              <w:ind w:left="771"/>
              <w:rPr>
                <w:sz w:val="24"/>
                <w:szCs w:val="24"/>
                <w:lang w:val="it-IT"/>
              </w:rPr>
            </w:pPr>
            <w:r w:rsidRPr="00571D1A">
              <w:rPr>
                <w:sz w:val="24"/>
                <w:szCs w:val="24"/>
                <w:lang w:val="it-IT"/>
              </w:rPr>
              <w:lastRenderedPageBreak/>
              <w:t xml:space="preserve">Conoscere i tratti fondamentali delle    </w:t>
            </w:r>
          </w:p>
          <w:p w:rsidR="009E1F69" w:rsidRPr="00571D1A" w:rsidRDefault="009E1F69" w:rsidP="003B4BAF">
            <w:pPr>
              <w:pStyle w:val="Paragrafoelenco"/>
              <w:spacing w:line="360" w:lineRule="auto"/>
              <w:ind w:left="771"/>
              <w:rPr>
                <w:sz w:val="24"/>
                <w:szCs w:val="24"/>
                <w:lang w:val="it-IT"/>
              </w:rPr>
            </w:pPr>
            <w:proofErr w:type="gramStart"/>
            <w:r w:rsidRPr="00571D1A">
              <w:rPr>
                <w:sz w:val="24"/>
                <w:szCs w:val="24"/>
                <w:lang w:val="it-IT"/>
              </w:rPr>
              <w:t>grandi</w:t>
            </w:r>
            <w:proofErr w:type="gramEnd"/>
            <w:r w:rsidRPr="00571D1A">
              <w:rPr>
                <w:sz w:val="24"/>
                <w:szCs w:val="24"/>
                <w:lang w:val="it-IT"/>
              </w:rPr>
              <w:t xml:space="preserve"> religioni</w:t>
            </w:r>
          </w:p>
          <w:p w:rsidR="009E1F69" w:rsidRDefault="009E1F69">
            <w:pPr>
              <w:pStyle w:val="Normale1"/>
            </w:pPr>
          </w:p>
          <w:p w:rsidR="009E1F69" w:rsidRDefault="009E1F69">
            <w:pPr>
              <w:pStyle w:val="Normale1"/>
            </w:pPr>
          </w:p>
          <w:p w:rsidR="009E1F69" w:rsidRDefault="009E1F69">
            <w:pPr>
              <w:pStyle w:val="Normale1"/>
            </w:pPr>
          </w:p>
          <w:p w:rsidR="009E1F69" w:rsidRDefault="009E1F69">
            <w:pPr>
              <w:pStyle w:val="Normale1"/>
            </w:pPr>
          </w:p>
          <w:p w:rsidR="009E1F69" w:rsidRDefault="009E1F69">
            <w:pPr>
              <w:pStyle w:val="Normale1"/>
            </w:pPr>
          </w:p>
          <w:p w:rsidR="009E1F69" w:rsidRDefault="009E1F69">
            <w:pPr>
              <w:pStyle w:val="Normale1"/>
            </w:pPr>
          </w:p>
          <w:p w:rsidR="009E1F69" w:rsidRDefault="009E1F69">
            <w:pPr>
              <w:pStyle w:val="Normale1"/>
            </w:pPr>
          </w:p>
          <w:p w:rsidR="009E1F69" w:rsidRDefault="009E1F69">
            <w:pPr>
              <w:pStyle w:val="Normale1"/>
            </w:pPr>
          </w:p>
          <w:p w:rsidR="009E1F69" w:rsidRDefault="009E1F69">
            <w:pPr>
              <w:pStyle w:val="Normale1"/>
            </w:pPr>
          </w:p>
          <w:p w:rsidR="009E1F69" w:rsidRDefault="009E1F69" w:rsidP="00CF279C">
            <w:pPr>
              <w:pStyle w:val="Paragrafoelenco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F518A4" w:rsidRDefault="009E1F69" w:rsidP="00571D1A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Calibri" w:hAnsi="Calibri"/>
                <w:sz w:val="24"/>
                <w:szCs w:val="24"/>
                <w:lang w:val="it-IT"/>
              </w:rPr>
            </w:pPr>
            <w:r w:rsidRPr="00F518A4">
              <w:rPr>
                <w:rFonts w:ascii="Calibri" w:hAnsi="Calibri"/>
                <w:sz w:val="24"/>
                <w:szCs w:val="24"/>
                <w:lang w:val="it-IT"/>
              </w:rPr>
              <w:lastRenderedPageBreak/>
              <w:t>La vita delle prime comunità cristiane</w:t>
            </w:r>
          </w:p>
          <w:p w:rsidR="009E1F69" w:rsidRPr="00F518A4" w:rsidRDefault="009E1F69" w:rsidP="00571D1A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Calibri" w:hAnsi="Calibri"/>
                <w:sz w:val="24"/>
                <w:szCs w:val="24"/>
                <w:lang w:val="it-IT"/>
              </w:rPr>
            </w:pPr>
            <w:r w:rsidRPr="00F518A4">
              <w:rPr>
                <w:rFonts w:ascii="Calibri" w:hAnsi="Calibri"/>
                <w:sz w:val="24"/>
                <w:szCs w:val="24"/>
                <w:lang w:val="it-IT"/>
              </w:rPr>
              <w:t>Vita, opere, predicazione e martirio di San Pietro e San Paolo</w:t>
            </w:r>
          </w:p>
          <w:p w:rsidR="009E1F69" w:rsidRPr="00F518A4" w:rsidRDefault="009E1F69" w:rsidP="00571D1A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Calibri" w:hAnsi="Calibri"/>
                <w:sz w:val="24"/>
                <w:szCs w:val="24"/>
                <w:lang w:val="it-IT"/>
              </w:rPr>
            </w:pPr>
            <w:r w:rsidRPr="00F518A4">
              <w:rPr>
                <w:rFonts w:ascii="Calibri" w:hAnsi="Calibri"/>
                <w:sz w:val="24"/>
                <w:szCs w:val="24"/>
                <w:lang w:val="it-IT"/>
              </w:rPr>
              <w:t>Le persecuzioni degli imperatori romani, l’editto di Costantino e Teodosio</w:t>
            </w:r>
          </w:p>
          <w:p w:rsidR="009E1F69" w:rsidRDefault="009E1F69" w:rsidP="00571D1A">
            <w:pPr>
              <w:numPr>
                <w:ilvl w:val="0"/>
                <w:numId w:val="1"/>
              </w:numPr>
              <w:spacing w:line="360" w:lineRule="auto"/>
            </w:pPr>
            <w:r w:rsidRPr="00F518A4">
              <w:rPr>
                <w:rFonts w:ascii="Calibri" w:hAnsi="Calibri"/>
              </w:rPr>
              <w:t>Le case di preghiera, le catacombe e le basiliche cristiane</w:t>
            </w:r>
          </w:p>
          <w:p w:rsidR="009E1F69" w:rsidRDefault="009E1F69" w:rsidP="00571D1A">
            <w:pPr>
              <w:spacing w:line="360" w:lineRule="auto"/>
            </w:pPr>
          </w:p>
          <w:p w:rsidR="009E1F69" w:rsidRPr="00F518A4" w:rsidRDefault="009E1F69" w:rsidP="00571D1A">
            <w:pPr>
              <w:pStyle w:val="Paragrafoelenco"/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rPr>
                <w:rFonts w:ascii="Calibri" w:hAnsi="Calibri"/>
                <w:sz w:val="24"/>
                <w:szCs w:val="24"/>
                <w:lang w:val="it-IT"/>
              </w:rPr>
            </w:pPr>
            <w:r w:rsidRPr="00F518A4">
              <w:rPr>
                <w:rFonts w:ascii="Calibri" w:hAnsi="Calibri"/>
                <w:sz w:val="24"/>
                <w:szCs w:val="24"/>
                <w:lang w:val="it-IT"/>
              </w:rPr>
              <w:t>Maria, la madre di Gesù e di tutti gli uomini</w:t>
            </w:r>
          </w:p>
          <w:p w:rsidR="009E1F69" w:rsidRDefault="009E1F69" w:rsidP="00571D1A">
            <w:pPr>
              <w:spacing w:line="360" w:lineRule="auto"/>
            </w:pPr>
          </w:p>
          <w:p w:rsidR="009E1F69" w:rsidRDefault="009E1F69" w:rsidP="00E20EC6"/>
          <w:p w:rsidR="009E1F69" w:rsidRDefault="009E1F69" w:rsidP="00E20EC6"/>
          <w:p w:rsidR="0081512B" w:rsidRDefault="0081512B" w:rsidP="00E20EC6"/>
          <w:p w:rsidR="0081512B" w:rsidRDefault="0081512B" w:rsidP="00E20EC6"/>
          <w:p w:rsidR="009E1F69" w:rsidRPr="00C743AE" w:rsidRDefault="009E1F69" w:rsidP="00C743AE">
            <w:pPr>
              <w:pStyle w:val="Paragrafoelenco"/>
              <w:ind w:left="0"/>
              <w:rPr>
                <w:sz w:val="24"/>
                <w:szCs w:val="24"/>
                <w:lang w:val="it-IT"/>
              </w:rPr>
            </w:pPr>
          </w:p>
          <w:p w:rsidR="009E1F69" w:rsidRPr="00571D1A" w:rsidRDefault="009E1F69" w:rsidP="00571D1A">
            <w:pPr>
              <w:pStyle w:val="Paragrafoelenco"/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rPr>
                <w:sz w:val="24"/>
                <w:szCs w:val="24"/>
                <w:lang w:val="it-IT"/>
              </w:rPr>
            </w:pPr>
            <w:r w:rsidRPr="00571D1A">
              <w:rPr>
                <w:sz w:val="24"/>
                <w:szCs w:val="24"/>
                <w:lang w:val="it-IT"/>
              </w:rPr>
              <w:t>I sacramenti, materia, ministro e forma</w:t>
            </w:r>
          </w:p>
          <w:p w:rsidR="009E1F69" w:rsidRDefault="009E1F69" w:rsidP="00E20EC6"/>
          <w:p w:rsidR="009E1F69" w:rsidRPr="003B4BAF" w:rsidRDefault="009E1F69" w:rsidP="003B4BAF">
            <w:pPr>
              <w:pStyle w:val="Paragrafoelenco"/>
              <w:numPr>
                <w:ilvl w:val="1"/>
                <w:numId w:val="1"/>
              </w:numPr>
              <w:tabs>
                <w:tab w:val="clear" w:pos="1440"/>
                <w:tab w:val="num" w:pos="822"/>
              </w:tabs>
              <w:spacing w:line="360" w:lineRule="auto"/>
              <w:ind w:left="822"/>
              <w:rPr>
                <w:sz w:val="24"/>
                <w:szCs w:val="24"/>
                <w:lang w:val="it-IT"/>
              </w:rPr>
            </w:pPr>
            <w:r w:rsidRPr="003B4BAF">
              <w:rPr>
                <w:sz w:val="24"/>
                <w:szCs w:val="24"/>
                <w:lang w:val="it-IT"/>
              </w:rPr>
              <w:lastRenderedPageBreak/>
              <w:t>Le vie di salvezza delle grandi religioni mondiali (ebraismo, islamismo, buddismo, induismo)</w:t>
            </w:r>
          </w:p>
          <w:p w:rsidR="009E1F69" w:rsidRPr="003B4BAF" w:rsidRDefault="009E1F69" w:rsidP="003B4BAF">
            <w:pPr>
              <w:pStyle w:val="Paragrafoelenco"/>
              <w:numPr>
                <w:ilvl w:val="1"/>
                <w:numId w:val="1"/>
              </w:numPr>
              <w:tabs>
                <w:tab w:val="clear" w:pos="1440"/>
                <w:tab w:val="num" w:pos="822"/>
              </w:tabs>
              <w:spacing w:line="360" w:lineRule="auto"/>
              <w:ind w:left="822"/>
              <w:rPr>
                <w:sz w:val="24"/>
                <w:szCs w:val="24"/>
                <w:lang w:val="it-IT"/>
              </w:rPr>
            </w:pPr>
            <w:r w:rsidRPr="003B4BAF">
              <w:rPr>
                <w:sz w:val="24"/>
                <w:szCs w:val="24"/>
                <w:lang w:val="it-IT"/>
              </w:rPr>
              <w:t>La vita dei loro fondatori e la visione della vita dopo la morte</w:t>
            </w:r>
          </w:p>
          <w:p w:rsidR="009E1F69" w:rsidRPr="003B4BAF" w:rsidRDefault="009E1F69" w:rsidP="003B4BAF">
            <w:pPr>
              <w:pStyle w:val="Paragrafoelenco"/>
              <w:numPr>
                <w:ilvl w:val="1"/>
                <w:numId w:val="1"/>
              </w:numPr>
              <w:tabs>
                <w:tab w:val="clear" w:pos="1440"/>
                <w:tab w:val="num" w:pos="822"/>
              </w:tabs>
              <w:spacing w:line="360" w:lineRule="auto"/>
              <w:ind w:left="822"/>
              <w:rPr>
                <w:sz w:val="24"/>
                <w:szCs w:val="24"/>
                <w:lang w:val="it-IT"/>
              </w:rPr>
            </w:pPr>
            <w:r w:rsidRPr="003B4BAF">
              <w:rPr>
                <w:sz w:val="24"/>
                <w:szCs w:val="24"/>
                <w:lang w:val="it-IT"/>
              </w:rPr>
              <w:t>I segni sacri (luoghi di culto, testi e giorni sacri, ministri, riti) delle grandi religioni</w:t>
            </w:r>
          </w:p>
          <w:p w:rsidR="009E1F69" w:rsidRPr="003B4BAF" w:rsidRDefault="009E1F69" w:rsidP="003B4BAF">
            <w:pPr>
              <w:pStyle w:val="Paragrafoelenco"/>
              <w:spacing w:line="360" w:lineRule="auto"/>
              <w:ind w:left="462"/>
              <w:rPr>
                <w:sz w:val="24"/>
                <w:szCs w:val="24"/>
                <w:lang w:val="it-IT"/>
              </w:rPr>
            </w:pPr>
          </w:p>
          <w:p w:rsidR="009E1F69" w:rsidRPr="00E20EC6" w:rsidRDefault="009E1F69" w:rsidP="00C743AE">
            <w:pPr>
              <w:pStyle w:val="Paragrafoelenco"/>
              <w:ind w:left="360"/>
            </w:pPr>
          </w:p>
        </w:tc>
      </w:tr>
      <w:tr w:rsidR="009E1F69" w:rsidTr="00984A46">
        <w:trPr>
          <w:trHeight w:val="36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84A46">
              <w:rPr>
                <w:rFonts w:ascii="Helvetica Neue" w:hAnsi="Helvetica Neue" w:cs="Helvetica Neue"/>
                <w:color w:val="000000"/>
              </w:rPr>
              <w:lastRenderedPageBreak/>
              <w:t xml:space="preserve">COMPETENZE SOCIALI E CIVICHE </w:t>
            </w: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3B4BAF" w:rsidRDefault="009E1F69" w:rsidP="003B4BAF">
            <w:pPr>
              <w:pStyle w:val="Paragrafoelenco"/>
              <w:spacing w:line="360" w:lineRule="auto"/>
              <w:ind w:left="0"/>
              <w:jc w:val="both"/>
              <w:rPr>
                <w:lang w:val="it-IT"/>
              </w:rPr>
            </w:pPr>
            <w:r w:rsidRPr="003B4BAF">
              <w:rPr>
                <w:sz w:val="24"/>
                <w:szCs w:val="24"/>
                <w:lang w:val="it-IT"/>
              </w:rPr>
              <w:t>L’alunno identifica nella Chiesa la comunità di coloro che credono in Gesù Cristo e si impegnano a mettere in pratica il suo insegnamento</w:t>
            </w:r>
            <w:r w:rsidRPr="003B4BAF">
              <w:rPr>
                <w:lang w:val="it-IT"/>
              </w:rPr>
              <w:t>.</w:t>
            </w:r>
          </w:p>
          <w:p w:rsidR="009E1F69" w:rsidRPr="003B4BAF" w:rsidRDefault="009E1F69" w:rsidP="003B4BAF">
            <w:pPr>
              <w:pStyle w:val="Paragrafoelenco"/>
              <w:spacing w:line="360" w:lineRule="auto"/>
              <w:ind w:left="0"/>
              <w:jc w:val="both"/>
              <w:rPr>
                <w:lang w:val="it-IT"/>
              </w:rPr>
            </w:pPr>
          </w:p>
          <w:p w:rsidR="009E1F69" w:rsidRPr="003B4BAF" w:rsidRDefault="009E1F69" w:rsidP="003B4BAF">
            <w:pPr>
              <w:pStyle w:val="Paragrafoelenco"/>
              <w:spacing w:line="360" w:lineRule="auto"/>
              <w:ind w:left="0"/>
              <w:jc w:val="both"/>
              <w:rPr>
                <w:lang w:val="it-IT"/>
              </w:rPr>
            </w:pPr>
          </w:p>
          <w:p w:rsidR="009E1F69" w:rsidRPr="003B4BAF" w:rsidRDefault="009E1F69" w:rsidP="003B4BAF">
            <w:pPr>
              <w:pStyle w:val="Paragrafoelenco"/>
              <w:spacing w:line="360" w:lineRule="auto"/>
              <w:ind w:left="0"/>
              <w:jc w:val="both"/>
              <w:rPr>
                <w:lang w:val="it-IT"/>
              </w:rPr>
            </w:pPr>
          </w:p>
          <w:p w:rsidR="009E1F69" w:rsidRPr="003B4BAF" w:rsidRDefault="009E1F69" w:rsidP="003B4BAF">
            <w:pPr>
              <w:pStyle w:val="Paragrafoelenco"/>
              <w:spacing w:line="360" w:lineRule="auto"/>
              <w:ind w:left="0"/>
              <w:jc w:val="both"/>
              <w:rPr>
                <w:lang w:val="it-IT"/>
              </w:rPr>
            </w:pPr>
          </w:p>
          <w:p w:rsidR="009E1F69" w:rsidRPr="003B4BAF" w:rsidRDefault="009E1F69" w:rsidP="003B4BAF">
            <w:pPr>
              <w:pStyle w:val="Paragrafoelenco"/>
              <w:spacing w:line="360" w:lineRule="auto"/>
              <w:ind w:left="0"/>
              <w:jc w:val="both"/>
              <w:rPr>
                <w:lang w:val="it-IT"/>
              </w:rPr>
            </w:pPr>
          </w:p>
          <w:p w:rsidR="009E1F69" w:rsidRPr="003B4BAF" w:rsidRDefault="009E1F69" w:rsidP="00B50A8C">
            <w:pPr>
              <w:pStyle w:val="Paragrafoelenco"/>
              <w:spacing w:line="360" w:lineRule="auto"/>
              <w:ind w:left="0"/>
              <w:jc w:val="both"/>
              <w:rPr>
                <w:sz w:val="24"/>
                <w:szCs w:val="24"/>
                <w:lang w:val="it-IT"/>
              </w:rPr>
            </w:pPr>
            <w:r w:rsidRPr="003B4BAF">
              <w:rPr>
                <w:sz w:val="24"/>
                <w:szCs w:val="24"/>
                <w:lang w:val="it-IT"/>
              </w:rPr>
              <w:lastRenderedPageBreak/>
              <w:t>L’alunno matura la consapevolezza dell’importanza di una cittadinanza attiva come elemento fondamentale della storia per una pacifica convivenza.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3B4BAF" w:rsidRDefault="009E1F69" w:rsidP="003B4BAF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3B4BAF">
              <w:rPr>
                <w:sz w:val="24"/>
                <w:szCs w:val="24"/>
                <w:lang w:val="it-IT"/>
              </w:rPr>
              <w:lastRenderedPageBreak/>
              <w:t>Apprezzare la testimonianza umana di alcuni martiri e santi.</w:t>
            </w:r>
          </w:p>
          <w:p w:rsidR="009E1F69" w:rsidRPr="003B4BAF" w:rsidRDefault="009E1F69" w:rsidP="003B4BAF">
            <w:pPr>
              <w:pStyle w:val="Paragrafoelenco"/>
              <w:spacing w:line="360" w:lineRule="auto"/>
              <w:ind w:left="360"/>
              <w:rPr>
                <w:sz w:val="24"/>
                <w:szCs w:val="24"/>
                <w:lang w:val="it-IT"/>
              </w:rPr>
            </w:pPr>
          </w:p>
          <w:p w:rsidR="009E1F69" w:rsidRPr="003B4BAF" w:rsidRDefault="009E1F69" w:rsidP="003B4BAF">
            <w:pPr>
              <w:pStyle w:val="Normale1"/>
              <w:spacing w:line="360" w:lineRule="auto"/>
            </w:pPr>
          </w:p>
          <w:p w:rsidR="009E1F69" w:rsidRDefault="009E1F69" w:rsidP="003B4BAF">
            <w:pPr>
              <w:pStyle w:val="Normale1"/>
              <w:spacing w:line="360" w:lineRule="auto"/>
            </w:pPr>
          </w:p>
          <w:p w:rsidR="009E1F69" w:rsidRDefault="009E1F69" w:rsidP="003B4BAF">
            <w:pPr>
              <w:pStyle w:val="Normale1"/>
              <w:spacing w:line="360" w:lineRule="auto"/>
            </w:pPr>
          </w:p>
          <w:p w:rsidR="009E1F69" w:rsidRPr="003B4BAF" w:rsidRDefault="009E1F69" w:rsidP="003B4BAF">
            <w:pPr>
              <w:pStyle w:val="Normale1"/>
              <w:spacing w:line="360" w:lineRule="auto"/>
            </w:pPr>
          </w:p>
          <w:p w:rsidR="009E1F69" w:rsidRPr="003B4BAF" w:rsidRDefault="009E1F69" w:rsidP="003B4BAF">
            <w:pPr>
              <w:pStyle w:val="Normale1"/>
              <w:spacing w:line="360" w:lineRule="auto"/>
            </w:pPr>
          </w:p>
          <w:p w:rsidR="009E1F69" w:rsidRPr="003B4BAF" w:rsidRDefault="009E1F69" w:rsidP="003B4BAF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3B4BAF">
              <w:rPr>
                <w:sz w:val="24"/>
                <w:szCs w:val="24"/>
                <w:lang w:val="it-IT"/>
              </w:rPr>
              <w:lastRenderedPageBreak/>
              <w:t xml:space="preserve">Individuare le verità delle altre confessioni cristiane </w:t>
            </w:r>
            <w:proofErr w:type="gramStart"/>
            <w:r w:rsidRPr="003B4BAF">
              <w:rPr>
                <w:sz w:val="24"/>
                <w:szCs w:val="24"/>
                <w:lang w:val="it-IT"/>
              </w:rPr>
              <w:t>( ortodossa</w:t>
            </w:r>
            <w:proofErr w:type="gramEnd"/>
            <w:r w:rsidRPr="003B4BAF">
              <w:rPr>
                <w:sz w:val="24"/>
                <w:szCs w:val="24"/>
                <w:lang w:val="it-IT"/>
              </w:rPr>
              <w:t xml:space="preserve"> e protestante) e confrontarle con quelle della fede cattolica</w:t>
            </w:r>
          </w:p>
          <w:p w:rsidR="009E1F69" w:rsidRPr="003B4BAF" w:rsidRDefault="009E1F69" w:rsidP="003B4BAF">
            <w:pPr>
              <w:pStyle w:val="Paragrafoelenco"/>
              <w:spacing w:line="360" w:lineRule="auto"/>
              <w:rPr>
                <w:sz w:val="24"/>
                <w:szCs w:val="24"/>
                <w:lang w:val="it-IT"/>
              </w:rPr>
            </w:pPr>
          </w:p>
          <w:p w:rsidR="009E1F69" w:rsidRPr="003B4BAF" w:rsidRDefault="009E1F69" w:rsidP="003B4BAF">
            <w:pPr>
              <w:pStyle w:val="Paragrafoelenco"/>
              <w:spacing w:line="360" w:lineRule="auto"/>
              <w:rPr>
                <w:sz w:val="24"/>
                <w:szCs w:val="24"/>
                <w:lang w:val="it-IT"/>
              </w:rPr>
            </w:pPr>
          </w:p>
          <w:p w:rsidR="009E1F69" w:rsidRPr="003B4BAF" w:rsidRDefault="009E1F69" w:rsidP="003B4BAF">
            <w:pPr>
              <w:pStyle w:val="Paragrafoelenco"/>
              <w:spacing w:line="360" w:lineRule="auto"/>
              <w:rPr>
                <w:sz w:val="24"/>
                <w:szCs w:val="24"/>
                <w:lang w:val="it-IT"/>
              </w:rPr>
            </w:pPr>
          </w:p>
          <w:p w:rsidR="009E1F69" w:rsidRPr="003B4BAF" w:rsidRDefault="009E1F69" w:rsidP="003B4BAF">
            <w:pPr>
              <w:pStyle w:val="Paragrafoelenco"/>
              <w:spacing w:line="360" w:lineRule="auto"/>
              <w:rPr>
                <w:sz w:val="24"/>
                <w:szCs w:val="24"/>
                <w:lang w:val="it-IT"/>
              </w:rPr>
            </w:pPr>
          </w:p>
          <w:p w:rsidR="009E1F69" w:rsidRPr="003B4BAF" w:rsidRDefault="009E1F69" w:rsidP="003B4BAF">
            <w:pPr>
              <w:pStyle w:val="Paragrafoelenco"/>
              <w:spacing w:line="360" w:lineRule="auto"/>
              <w:rPr>
                <w:sz w:val="24"/>
                <w:szCs w:val="24"/>
                <w:lang w:val="it-IT"/>
              </w:rPr>
            </w:pPr>
          </w:p>
          <w:p w:rsidR="009E1F69" w:rsidRPr="00D57D31" w:rsidRDefault="009E1F69" w:rsidP="003B4BAF">
            <w:pPr>
              <w:numPr>
                <w:ilvl w:val="0"/>
                <w:numId w:val="2"/>
              </w:numPr>
              <w:spacing w:line="360" w:lineRule="auto"/>
            </w:pPr>
            <w:r w:rsidRPr="003B4BAF">
              <w:t>Comprendere che una convivenza umana, pacifica e giusta si basa anche sul dialogo interreligioso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Default="009E1F69" w:rsidP="00B50A8C">
            <w:pPr>
              <w:numPr>
                <w:ilvl w:val="0"/>
                <w:numId w:val="2"/>
              </w:numPr>
              <w:spacing w:line="360" w:lineRule="auto"/>
            </w:pPr>
            <w:smartTag w:uri="urn:schemas-microsoft-com:office:smarttags" w:element="PersonName">
              <w:smartTagPr>
                <w:attr w:name="ProductID" w:val="La Chiesa"/>
              </w:smartTagPr>
              <w:r>
                <w:lastRenderedPageBreak/>
                <w:t>La Chiesa</w:t>
              </w:r>
            </w:smartTag>
            <w:r>
              <w:t>: una, santa, cattolica, apostolica. Il Credo.</w:t>
            </w:r>
          </w:p>
          <w:p w:rsidR="009E1F69" w:rsidRDefault="009E1F69" w:rsidP="00B50A8C">
            <w:pPr>
              <w:numPr>
                <w:ilvl w:val="0"/>
                <w:numId w:val="2"/>
              </w:numPr>
              <w:spacing w:line="360" w:lineRule="auto"/>
            </w:pPr>
            <w:r>
              <w:t>Biografia di alcuni martiri e santi della prima Chiesa.</w:t>
            </w:r>
          </w:p>
          <w:p w:rsidR="009E1F69" w:rsidRPr="000830E2" w:rsidRDefault="009E1F69" w:rsidP="00B50A8C">
            <w:pPr>
              <w:spacing w:line="360" w:lineRule="auto"/>
            </w:pPr>
          </w:p>
          <w:p w:rsidR="009E1F69" w:rsidRDefault="009E1F69" w:rsidP="000830E2"/>
          <w:p w:rsidR="009E1F69" w:rsidRDefault="009E1F69" w:rsidP="000830E2"/>
          <w:p w:rsidR="009E1F69" w:rsidRDefault="009E1F69" w:rsidP="000830E2"/>
          <w:p w:rsidR="009E1F69" w:rsidRDefault="009E1F69" w:rsidP="000830E2"/>
          <w:p w:rsidR="009E1F69" w:rsidRPr="003B4BAF" w:rsidRDefault="009E1F69" w:rsidP="003B4BAF">
            <w:pPr>
              <w:pStyle w:val="Paragrafoelenco"/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rPr>
                <w:sz w:val="24"/>
                <w:szCs w:val="24"/>
                <w:lang w:val="it-IT"/>
              </w:rPr>
            </w:pPr>
            <w:r w:rsidRPr="003B4BAF">
              <w:rPr>
                <w:sz w:val="24"/>
                <w:szCs w:val="24"/>
                <w:lang w:val="it-IT"/>
              </w:rPr>
              <w:t xml:space="preserve">Le origini del monachesimo </w:t>
            </w:r>
            <w:r w:rsidRPr="003B4BAF">
              <w:rPr>
                <w:sz w:val="24"/>
                <w:szCs w:val="24"/>
                <w:lang w:val="it-IT"/>
              </w:rPr>
              <w:lastRenderedPageBreak/>
              <w:t xml:space="preserve">con S. Antonio e il cenobita </w:t>
            </w:r>
            <w:proofErr w:type="spellStart"/>
            <w:r w:rsidRPr="003B4BAF">
              <w:rPr>
                <w:sz w:val="24"/>
                <w:szCs w:val="24"/>
                <w:lang w:val="it-IT"/>
              </w:rPr>
              <w:t>Pacomio</w:t>
            </w:r>
            <w:proofErr w:type="spellEnd"/>
          </w:p>
          <w:p w:rsidR="009E1F69" w:rsidRPr="003B4BAF" w:rsidRDefault="009E1F69" w:rsidP="003B4BAF">
            <w:pPr>
              <w:pStyle w:val="Paragrafoelenco"/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rPr>
                <w:sz w:val="24"/>
                <w:szCs w:val="24"/>
                <w:lang w:val="it-IT"/>
              </w:rPr>
            </w:pPr>
            <w:r w:rsidRPr="003B4BAF">
              <w:rPr>
                <w:sz w:val="24"/>
                <w:szCs w:val="24"/>
                <w:lang w:val="it-IT"/>
              </w:rPr>
              <w:t xml:space="preserve">L’opera e la regola di S. Benedetto </w:t>
            </w:r>
          </w:p>
          <w:p w:rsidR="009E1F69" w:rsidRPr="003B4BAF" w:rsidRDefault="009E1F69" w:rsidP="003B4BAF">
            <w:pPr>
              <w:pStyle w:val="Paragrafoelenco"/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rPr>
                <w:sz w:val="24"/>
                <w:szCs w:val="24"/>
                <w:lang w:val="it-IT"/>
              </w:rPr>
            </w:pPr>
            <w:r w:rsidRPr="003B4BAF">
              <w:rPr>
                <w:sz w:val="24"/>
                <w:szCs w:val="24"/>
                <w:lang w:val="it-IT"/>
              </w:rPr>
              <w:t xml:space="preserve">La nascita della Chiesa ortodossa </w:t>
            </w:r>
          </w:p>
          <w:p w:rsidR="009E1F69" w:rsidRPr="003B4BAF" w:rsidRDefault="009E1F69" w:rsidP="003B4BAF">
            <w:pPr>
              <w:pStyle w:val="Paragrafoelenco"/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rPr>
                <w:sz w:val="24"/>
                <w:szCs w:val="24"/>
                <w:lang w:val="it-IT"/>
              </w:rPr>
            </w:pPr>
            <w:r w:rsidRPr="003B4BAF">
              <w:rPr>
                <w:sz w:val="24"/>
                <w:szCs w:val="24"/>
                <w:lang w:val="it-IT"/>
              </w:rPr>
              <w:t>La riforma protestante e la controriforma</w:t>
            </w:r>
          </w:p>
          <w:p w:rsidR="009E1F69" w:rsidRPr="003B4BAF" w:rsidRDefault="009E1F69" w:rsidP="003B4BAF">
            <w:pPr>
              <w:spacing w:line="360" w:lineRule="auto"/>
            </w:pPr>
          </w:p>
          <w:p w:rsidR="009E1F69" w:rsidRPr="003B4BAF" w:rsidRDefault="009E1F69" w:rsidP="003B4BAF">
            <w:pPr>
              <w:pStyle w:val="Paragrafoelenco"/>
              <w:numPr>
                <w:ilvl w:val="1"/>
                <w:numId w:val="1"/>
              </w:numPr>
              <w:tabs>
                <w:tab w:val="clear" w:pos="1440"/>
                <w:tab w:val="num" w:pos="822"/>
              </w:tabs>
              <w:spacing w:line="360" w:lineRule="auto"/>
              <w:ind w:left="822"/>
              <w:rPr>
                <w:sz w:val="24"/>
                <w:szCs w:val="24"/>
                <w:lang w:val="it-IT"/>
              </w:rPr>
            </w:pPr>
            <w:r w:rsidRPr="003B4BAF">
              <w:rPr>
                <w:sz w:val="24"/>
                <w:szCs w:val="24"/>
                <w:lang w:val="it-IT"/>
              </w:rPr>
              <w:t>Gli elementi comuni alle diverse religioni e l’apertura della Chiesa cattolica al dialogo interreligioso</w:t>
            </w:r>
          </w:p>
          <w:p w:rsidR="009E1F69" w:rsidRPr="003B4BAF" w:rsidRDefault="009E1F69" w:rsidP="003B4BAF">
            <w:pPr>
              <w:pStyle w:val="Paragrafoelenco"/>
              <w:spacing w:line="360" w:lineRule="auto"/>
              <w:ind w:left="360"/>
              <w:rPr>
                <w:sz w:val="24"/>
                <w:szCs w:val="24"/>
                <w:lang w:val="it-IT"/>
              </w:rPr>
            </w:pPr>
          </w:p>
          <w:p w:rsidR="009E1F69" w:rsidRPr="000830E2" w:rsidRDefault="009E1F69" w:rsidP="000830E2"/>
        </w:tc>
      </w:tr>
      <w:tr w:rsidR="009E1F69" w:rsidTr="00984A46">
        <w:trPr>
          <w:trHeight w:val="280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84A46">
              <w:rPr>
                <w:rFonts w:ascii="Helvetica Neue" w:hAnsi="Helvetica Neue" w:cs="Helvetica Neue"/>
                <w:color w:val="000000"/>
              </w:rPr>
              <w:lastRenderedPageBreak/>
              <w:t>SENSO DI INIZIATIVA ED IMPRENDITORIALITA</w:t>
            </w:r>
            <w:r w:rsidRPr="00984A46">
              <w:rPr>
                <w:color w:val="000000"/>
              </w:rPr>
              <w:t>’</w:t>
            </w: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Default="009E1F69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Default="009E1F69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Default="009E1F69">
            <w:pPr>
              <w:pStyle w:val="Normale1"/>
            </w:pPr>
          </w:p>
        </w:tc>
      </w:tr>
      <w:tr w:rsidR="009E1F69" w:rsidTr="00984A46">
        <w:trPr>
          <w:trHeight w:val="398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84A46">
              <w:rPr>
                <w:rFonts w:ascii="Helvetica Neue" w:hAnsi="Helvetica Neue" w:cs="Helvetica Neue"/>
                <w:color w:val="000000"/>
              </w:rPr>
              <w:t xml:space="preserve">CONSAPEVOLEZZA ED ESPRESSIONE CULTURALE </w:t>
            </w: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E1F69" w:rsidRPr="00984A46" w:rsidRDefault="009E1F69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Default="009E1F69" w:rsidP="003B4BAF">
            <w:pPr>
              <w:pStyle w:val="Tabellacurricoloverticale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L’alunno riconosce il significato cristiano delle principali feste </w:t>
            </w:r>
            <w:proofErr w:type="gramStart"/>
            <w:r>
              <w:rPr>
                <w:color w:val="000000"/>
              </w:rPr>
              <w:t>cristiane,  nei</w:t>
            </w:r>
            <w:proofErr w:type="gramEnd"/>
            <w:r>
              <w:rPr>
                <w:color w:val="000000"/>
              </w:rPr>
              <w:t xml:space="preserve"> vangeli e in alcune opere d’arte, traendone motivo per interrogarsi sul valore di tali festività nell’esperienza personale, familiare e sociale. </w:t>
            </w:r>
          </w:p>
          <w:p w:rsidR="009E1F69" w:rsidRDefault="009E1F69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3B4BAF" w:rsidRDefault="009E1F69" w:rsidP="003B4BAF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3B4BAF">
              <w:rPr>
                <w:sz w:val="24"/>
                <w:szCs w:val="24"/>
                <w:lang w:val="it-IT"/>
              </w:rPr>
              <w:t>Individuare significative espressioni d’arte cristiana per rilevare come la fede è stata interpretata dagli artisti nel corso dei secoli</w:t>
            </w:r>
          </w:p>
          <w:p w:rsidR="009E1F69" w:rsidRPr="003B4BAF" w:rsidRDefault="009E1F69" w:rsidP="003B4BAF">
            <w:pPr>
              <w:pStyle w:val="Paragrafoelenco"/>
              <w:spacing w:line="360" w:lineRule="auto"/>
              <w:jc w:val="center"/>
              <w:rPr>
                <w:b/>
                <w:sz w:val="28"/>
                <w:szCs w:val="28"/>
                <w:lang w:val="it-IT"/>
              </w:rPr>
            </w:pPr>
          </w:p>
          <w:p w:rsidR="009E1F69" w:rsidRPr="003B4BAF" w:rsidRDefault="009E1F69" w:rsidP="003B4BAF">
            <w:pPr>
              <w:pStyle w:val="Paragrafoelenco"/>
              <w:numPr>
                <w:ilvl w:val="0"/>
                <w:numId w:val="2"/>
              </w:numPr>
              <w:tabs>
                <w:tab w:val="clear" w:pos="720"/>
              </w:tabs>
              <w:spacing w:line="360" w:lineRule="auto"/>
              <w:rPr>
                <w:b/>
                <w:sz w:val="28"/>
                <w:szCs w:val="28"/>
                <w:lang w:val="it-IT"/>
              </w:rPr>
            </w:pPr>
            <w:r w:rsidRPr="003B4BAF">
              <w:rPr>
                <w:sz w:val="24"/>
                <w:szCs w:val="24"/>
                <w:lang w:val="it-IT"/>
              </w:rPr>
              <w:t>Riconoscere che Maria è una figura fondamentale per storia della salvezza</w:t>
            </w:r>
          </w:p>
          <w:p w:rsidR="009E1F69" w:rsidRPr="003B4BAF" w:rsidRDefault="009E1F69" w:rsidP="003B4BAF">
            <w:pPr>
              <w:pStyle w:val="Paragrafoelenco"/>
              <w:spacing w:line="360" w:lineRule="auto"/>
              <w:rPr>
                <w:sz w:val="28"/>
                <w:szCs w:val="28"/>
                <w:lang w:val="it-IT"/>
              </w:rPr>
            </w:pPr>
          </w:p>
          <w:p w:rsidR="009E1F69" w:rsidRDefault="009E1F69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69" w:rsidRPr="003B4BAF" w:rsidRDefault="009E1F69" w:rsidP="003B4BAF">
            <w:pPr>
              <w:pStyle w:val="Paragrafoelenco"/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rPr>
                <w:sz w:val="24"/>
                <w:szCs w:val="24"/>
                <w:lang w:val="it-IT"/>
              </w:rPr>
            </w:pPr>
            <w:r w:rsidRPr="003B4BAF">
              <w:rPr>
                <w:sz w:val="24"/>
                <w:szCs w:val="24"/>
                <w:lang w:val="it-IT"/>
              </w:rPr>
              <w:t>Osservazione, analisi e commento di dipinti e di mosaici</w:t>
            </w:r>
          </w:p>
          <w:p w:rsidR="009E1F69" w:rsidRPr="003B4BAF" w:rsidRDefault="009E1F69" w:rsidP="003B4BAF">
            <w:pPr>
              <w:pStyle w:val="Normale1"/>
              <w:numPr>
                <w:ilvl w:val="0"/>
                <w:numId w:val="1"/>
              </w:numPr>
              <w:spacing w:line="360" w:lineRule="auto"/>
            </w:pPr>
            <w:r w:rsidRPr="003B4BAF">
              <w:t xml:space="preserve">Le tradizioni natalizie e </w:t>
            </w:r>
            <w:proofErr w:type="gramStart"/>
            <w:r w:rsidRPr="003B4BAF">
              <w:t>pasquali  di</w:t>
            </w:r>
            <w:proofErr w:type="gramEnd"/>
            <w:r w:rsidRPr="003B4BAF">
              <w:t xml:space="preserve"> altri popoli</w:t>
            </w:r>
          </w:p>
          <w:p w:rsidR="009E1F69" w:rsidRPr="003B4BAF" w:rsidRDefault="009E1F69" w:rsidP="003B4BAF">
            <w:pPr>
              <w:pStyle w:val="Normale1"/>
              <w:spacing w:line="360" w:lineRule="auto"/>
            </w:pPr>
          </w:p>
          <w:p w:rsidR="009E1F69" w:rsidRPr="003B4BAF" w:rsidRDefault="009E1F69" w:rsidP="003B4BAF">
            <w:pPr>
              <w:pStyle w:val="Paragrafoelenco"/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rPr>
                <w:sz w:val="24"/>
                <w:szCs w:val="24"/>
                <w:lang w:val="it-IT"/>
              </w:rPr>
            </w:pPr>
            <w:r w:rsidRPr="003B4BAF">
              <w:rPr>
                <w:sz w:val="24"/>
                <w:szCs w:val="24"/>
                <w:lang w:val="it-IT"/>
              </w:rPr>
              <w:t>Le feste e le preghiere dedicate a Maria</w:t>
            </w:r>
          </w:p>
          <w:p w:rsidR="009E1F69" w:rsidRDefault="009E1F69" w:rsidP="00CF50E1">
            <w:pPr>
              <w:pStyle w:val="Normale1"/>
            </w:pPr>
          </w:p>
        </w:tc>
      </w:tr>
    </w:tbl>
    <w:p w:rsidR="009E1F69" w:rsidRDefault="009E1F69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E1F69" w:rsidRDefault="009E1F69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lastRenderedPageBreak/>
        <w:t>METODOLOGIE:</w:t>
      </w:r>
      <w:bookmarkStart w:id="1" w:name="_GoBack"/>
      <w:bookmarkEnd w:id="1"/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-lezione frontale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-attività laboratoriali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-cooperative 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learning</w:t>
      </w:r>
      <w:proofErr w:type="spellEnd"/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-lavori di gruppo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-lavori individuali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-lavori a coppie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peer</w:t>
      </w:r>
      <w:proofErr w:type="spellEnd"/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education</w:t>
      </w:r>
      <w:proofErr w:type="spellEnd"/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mastery</w:t>
      </w:r>
      <w:proofErr w:type="spellEnd"/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learning</w:t>
      </w:r>
      <w:proofErr w:type="spellEnd"/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circle</w:t>
      </w:r>
      <w:proofErr w:type="spellEnd"/>
      <w:r>
        <w:rPr>
          <w:rFonts w:ascii="Helvetica Neue" w:hAnsi="Helvetica Neue" w:cs="Helvetica Neue"/>
          <w:color w:val="000000"/>
          <w:sz w:val="22"/>
          <w:szCs w:val="22"/>
        </w:rPr>
        <w:t xml:space="preserve"> time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-discussioni e conversazioni libere e guidate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-tecnologie multimediali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-utilizzo di mappe, schemi, grafici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-esercitazioni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-mediatori didattici facilitatori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--interventi individualizzati/personalizzati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MODALITÀ’ DI VERIFICA E VALUTAZIONE: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-osservazioni in itinere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-verifiche orali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-verifiche scritte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MODALITÀ’ DI DOCUMENTAZIONE/COMUNICAZIONE CON LE FAMIGLIE: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-colloqui individuali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-schede di valutazione</w:t>
      </w: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72EE1" w:rsidRDefault="00972EE1" w:rsidP="00972EE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E1F69" w:rsidRDefault="009E1F69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E1F69" w:rsidRDefault="009E1F69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sectPr w:rsidR="009E1F69" w:rsidSect="00427240">
      <w:headerReference w:type="default" r:id="rId7"/>
      <w:footerReference w:type="default" r:id="rId8"/>
      <w:pgSz w:w="16840" w:h="11900"/>
      <w:pgMar w:top="1134" w:right="1134" w:bottom="1134" w:left="1134" w:header="709" w:footer="850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F69" w:rsidRDefault="009E1F69" w:rsidP="00427240">
      <w:r>
        <w:separator/>
      </w:r>
    </w:p>
  </w:endnote>
  <w:endnote w:type="continuationSeparator" w:id="0">
    <w:p w:rsidR="009E1F69" w:rsidRDefault="009E1F69" w:rsidP="00427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m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F69" w:rsidRDefault="009E1F69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F69" w:rsidRDefault="009E1F69" w:rsidP="00427240">
      <w:r>
        <w:separator/>
      </w:r>
    </w:p>
  </w:footnote>
  <w:footnote w:type="continuationSeparator" w:id="0">
    <w:p w:rsidR="009E1F69" w:rsidRDefault="009E1F69" w:rsidP="00427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F69" w:rsidRDefault="009E1F69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B5067"/>
    <w:multiLevelType w:val="hybridMultilevel"/>
    <w:tmpl w:val="8DA218DE"/>
    <w:lvl w:ilvl="0" w:tplc="BC3280F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C95D2F"/>
    <w:multiLevelType w:val="hybridMultilevel"/>
    <w:tmpl w:val="CBAE4E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000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1413D"/>
    <w:multiLevelType w:val="hybridMultilevel"/>
    <w:tmpl w:val="82CA0E2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240"/>
    <w:rsid w:val="00063CE1"/>
    <w:rsid w:val="000830E2"/>
    <w:rsid w:val="000A269B"/>
    <w:rsid w:val="002068D7"/>
    <w:rsid w:val="002604DD"/>
    <w:rsid w:val="002B7D48"/>
    <w:rsid w:val="002D17B9"/>
    <w:rsid w:val="00351B48"/>
    <w:rsid w:val="00355390"/>
    <w:rsid w:val="003B4BAF"/>
    <w:rsid w:val="00427240"/>
    <w:rsid w:val="00467DAC"/>
    <w:rsid w:val="0048060D"/>
    <w:rsid w:val="004F6F39"/>
    <w:rsid w:val="00531039"/>
    <w:rsid w:val="00571D1A"/>
    <w:rsid w:val="005E3F80"/>
    <w:rsid w:val="006800F1"/>
    <w:rsid w:val="007C59D6"/>
    <w:rsid w:val="0081512B"/>
    <w:rsid w:val="00972EE1"/>
    <w:rsid w:val="00984A46"/>
    <w:rsid w:val="009C40C1"/>
    <w:rsid w:val="009D1DF3"/>
    <w:rsid w:val="009D6C0E"/>
    <w:rsid w:val="009E1F69"/>
    <w:rsid w:val="00A431D1"/>
    <w:rsid w:val="00A83FBA"/>
    <w:rsid w:val="00AB1BC0"/>
    <w:rsid w:val="00AD26C1"/>
    <w:rsid w:val="00B50A8C"/>
    <w:rsid w:val="00C743AE"/>
    <w:rsid w:val="00C75D16"/>
    <w:rsid w:val="00CF279C"/>
    <w:rsid w:val="00CF50E1"/>
    <w:rsid w:val="00D57D31"/>
    <w:rsid w:val="00E20EC6"/>
    <w:rsid w:val="00E9134C"/>
    <w:rsid w:val="00F518A4"/>
    <w:rsid w:val="00F6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A0CE22AA-F21F-438D-8342-FF7C6847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68D7"/>
    <w:rPr>
      <w:sz w:val="24"/>
      <w:szCs w:val="24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42724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42724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42724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427240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42724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42724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83FB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A83FB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A83FBA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A83FBA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A83FB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A83FBA"/>
    <w:rPr>
      <w:rFonts w:ascii="Calibri" w:hAnsi="Calibri" w:cs="Times New Roman"/>
      <w:b/>
      <w:bCs/>
    </w:rPr>
  </w:style>
  <w:style w:type="paragraph" w:customStyle="1" w:styleId="Normale1">
    <w:name w:val="Normale1"/>
    <w:uiPriority w:val="99"/>
    <w:rsid w:val="00427240"/>
    <w:rPr>
      <w:sz w:val="24"/>
      <w:szCs w:val="24"/>
    </w:rPr>
  </w:style>
  <w:style w:type="paragraph" w:styleId="Titolo">
    <w:name w:val="Title"/>
    <w:basedOn w:val="Normale1"/>
    <w:next w:val="Normale1"/>
    <w:link w:val="TitoloCarattere"/>
    <w:uiPriority w:val="99"/>
    <w:qFormat/>
    <w:rsid w:val="0042724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A83FBA"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427240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A83FBA"/>
    <w:rPr>
      <w:rFonts w:ascii="Cambria" w:hAnsi="Cambria" w:cs="Times New Roman"/>
      <w:sz w:val="24"/>
      <w:szCs w:val="24"/>
    </w:rPr>
  </w:style>
  <w:style w:type="table" w:customStyle="1" w:styleId="Stile">
    <w:name w:val="Stile"/>
    <w:uiPriority w:val="99"/>
    <w:rsid w:val="00427240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99"/>
    <w:qFormat/>
    <w:rsid w:val="00D57D31"/>
    <w:pPr>
      <w:ind w:left="720"/>
      <w:contextualSpacing/>
    </w:pPr>
    <w:rPr>
      <w:sz w:val="20"/>
      <w:szCs w:val="20"/>
      <w:lang w:val="en-US" w:eastAsia="en-US"/>
    </w:rPr>
  </w:style>
  <w:style w:type="paragraph" w:customStyle="1" w:styleId="Tabellacurricoloverticale">
    <w:name w:val="Tabella curricolo verticale"/>
    <w:uiPriority w:val="99"/>
    <w:rsid w:val="00355390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80"/>
      <w:jc w:val="both"/>
    </w:pPr>
    <w:rPr>
      <w:rFonts w:ascii="Times" w:eastAsia="Arial Unicode MS" w:hAnsi="Times" w:cs="Arial Unicode MS"/>
      <w:color w:val="21212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Irene</cp:lastModifiedBy>
  <cp:revision>16</cp:revision>
  <dcterms:created xsi:type="dcterms:W3CDTF">2018-06-20T14:21:00Z</dcterms:created>
  <dcterms:modified xsi:type="dcterms:W3CDTF">2018-10-11T21:27:00Z</dcterms:modified>
</cp:coreProperties>
</file>