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876" w:rsidRDefault="00D9487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D94876" w:rsidRDefault="00D9487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ISTITUTO COMPRENSIVO STATALE DI ………………….</w:t>
      </w:r>
    </w:p>
    <w:p w:rsidR="00D94876" w:rsidRDefault="00D9487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D94876" w:rsidRDefault="00D9487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PROGETTAZIONE  ANNUALE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PER COMPETENZE     a.sc. ……………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…….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.SCUOLA  primaria </w:t>
      </w:r>
    </w:p>
    <w:p w:rsidR="00D94876" w:rsidRDefault="00D9487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D94876" w:rsidRDefault="00D94876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D94876" w:rsidRDefault="00D94876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CLASSE:</w:t>
      </w:r>
      <w:r>
        <w:rPr>
          <w:rFonts w:ascii="Helvetica Neue" w:hAnsi="Helvetica Neue" w:cs="Helvetica Neue"/>
          <w:sz w:val="22"/>
          <w:szCs w:val="22"/>
        </w:rPr>
        <w:t xml:space="preserve">  </w:t>
      </w:r>
      <w:r>
        <w:rPr>
          <w:rFonts w:ascii="Arimo" w:hAnsi="Arimo" w:cs="Arimo"/>
          <w:sz w:val="22"/>
          <w:szCs w:val="22"/>
        </w:rPr>
        <w:t>QUINTA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   DISCIPLINA</w:t>
      </w:r>
      <w:r>
        <w:rPr>
          <w:rFonts w:ascii="Helvetica Neue" w:hAnsi="Helvetica Neue" w:cs="Helvetica Neue"/>
          <w:sz w:val="22"/>
          <w:szCs w:val="22"/>
        </w:rPr>
        <w:t xml:space="preserve">:  MUSICA  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                                                                 </w:t>
      </w:r>
    </w:p>
    <w:p w:rsidR="00D94876" w:rsidRDefault="00D94876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tbl>
      <w:tblPr>
        <w:tblW w:w="1457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3630"/>
        <w:gridCol w:w="3641"/>
        <w:gridCol w:w="3642"/>
      </w:tblGrid>
      <w:tr w:rsidR="00D94876" w:rsidTr="00DC413C">
        <w:trPr>
          <w:trHeight w:val="72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 w:rsidRPr="00DC413C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DC413C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DC413C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</w:t>
            </w:r>
            <w:proofErr w:type="gramStart"/>
            <w:r w:rsidRPr="00DC413C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>APPRENDIMENTO  (</w:t>
            </w:r>
            <w:proofErr w:type="gramEnd"/>
            <w:r w:rsidRPr="00DC413C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DC413C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D94876" w:rsidTr="00DC413C">
        <w:trPr>
          <w:trHeight w:val="44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DC413C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DC413C">
              <w:rPr>
                <w:rFonts w:ascii="Times" w:hAnsi="Times" w:cs="Times"/>
              </w:rPr>
              <w:t xml:space="preserve">Esplora diverse possibilità espressive della voce, imparando ad ascoltare se stesso e gli altri. </w:t>
            </w:r>
          </w:p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DC413C">
              <w:rPr>
                <w:rFonts w:ascii="Times" w:hAnsi="Times" w:cs="Times"/>
              </w:rPr>
              <w:t>Descrive brani musicali di diverso genere.</w:t>
            </w:r>
          </w:p>
          <w:p w:rsidR="00D94876" w:rsidRDefault="00D94876" w:rsidP="00DC413C">
            <w:pPr>
              <w:pStyle w:val="Normale1"/>
            </w:pPr>
          </w:p>
          <w:p w:rsidR="00D94876" w:rsidRPr="00DC413C" w:rsidRDefault="00D94876" w:rsidP="00DC413C">
            <w:pPr>
              <w:pStyle w:val="Normale1"/>
              <w:rPr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all’ascolto: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distinguere le caratteristiche del suono;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riconoscere gli elementi costitutivi di semplici brani musicali di vario genere e provenienza.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alla vocalità: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saper mettere in relazione la parola e il canto;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D94876" w:rsidRDefault="00D94876">
            <w:pPr>
              <w:pStyle w:val="Normale1"/>
            </w:pPr>
          </w:p>
          <w:p w:rsidR="00D94876" w:rsidRDefault="00D9487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 xml:space="preserve">Ascolto di brani musicali di diverso </w:t>
            </w:r>
            <w:proofErr w:type="gramStart"/>
            <w:r>
              <w:t>genere  ed</w:t>
            </w:r>
            <w:proofErr w:type="gramEnd"/>
            <w:r>
              <w:t xml:space="preserve"> interpretazione grafica e corporea.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Canto di una canzone in coro.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Semplici canti a canone.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Canti di vario genere, stile e provenienza.</w:t>
            </w:r>
          </w:p>
        </w:tc>
      </w:tr>
      <w:tr w:rsidR="00D94876" w:rsidTr="00DC413C">
        <w:trPr>
          <w:trHeight w:val="32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DC413C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DC413C">
              <w:rPr>
                <w:rFonts w:ascii="Times" w:hAnsi="Times" w:cs="Times"/>
              </w:rPr>
              <w:t>Esegue, da solo e in gruppo, semplici brani vocali, appartenenti a generi e culture differenti.</w:t>
            </w:r>
          </w:p>
          <w:p w:rsidR="00D94876" w:rsidRDefault="00D94876" w:rsidP="00DC413C">
            <w:pPr>
              <w:pStyle w:val="Normale1"/>
            </w:pPr>
          </w:p>
          <w:p w:rsidR="00D94876" w:rsidRPr="00DC413C" w:rsidRDefault="00D94876" w:rsidP="00DC413C">
            <w:pPr>
              <w:pStyle w:val="Normale1"/>
              <w:rPr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alla vocalità: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saper mettere in relazione la parola e il canto;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all’espressione corporea: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-         sviluppare la capacità di coordinazione motoria.</w:t>
            </w:r>
          </w:p>
          <w:p w:rsidR="00D94876" w:rsidRDefault="00D94876" w:rsidP="00DC413C">
            <w:pPr>
              <w:pStyle w:val="Normale1"/>
              <w:ind w:left="1080" w:hanging="360"/>
            </w:pPr>
            <w:r>
              <w:t>·        Scoprire la musica come espressione di appartenenza ad una comunità nazionale e internazionale.</w:t>
            </w:r>
          </w:p>
          <w:p w:rsidR="00D94876" w:rsidRDefault="00D9487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 xml:space="preserve">Ascolto di brani musicali di diverso </w:t>
            </w:r>
            <w:proofErr w:type="gramStart"/>
            <w:r>
              <w:t>genere  ed</w:t>
            </w:r>
            <w:proofErr w:type="gramEnd"/>
            <w:r>
              <w:t xml:space="preserve"> interpretazione grafica e corporea.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Canto di una canzone in coro.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Semplici canti a canone.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Canti di vario genere, stile e provenienza.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>
              <w:t>- Inni.</w:t>
            </w:r>
          </w:p>
        </w:tc>
      </w:tr>
      <w:tr w:rsidR="00D94876" w:rsidTr="00DC413C">
        <w:trPr>
          <w:trHeight w:val="20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DC413C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DC413C">
              <w:rPr>
                <w:rFonts w:ascii="Times" w:hAnsi="Times" w:cs="Times"/>
              </w:rPr>
              <w:t xml:space="preserve">Articola combinazioni timbriche, ritmiche e melodiche, applicando schemi elementari; </w:t>
            </w:r>
          </w:p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proofErr w:type="gramStart"/>
            <w:r w:rsidRPr="00DC413C">
              <w:rPr>
                <w:rFonts w:ascii="Times" w:hAnsi="Times" w:cs="Times"/>
              </w:rPr>
              <w:t>le</w:t>
            </w:r>
            <w:proofErr w:type="gramEnd"/>
            <w:r w:rsidRPr="00DC413C">
              <w:rPr>
                <w:rFonts w:ascii="Times" w:hAnsi="Times" w:cs="Times"/>
              </w:rPr>
              <w:t xml:space="preserve"> esegue con la voce, il corpo e gli strumenti,  compresi quelli della tecnologia informatica.</w:t>
            </w:r>
          </w:p>
          <w:p w:rsidR="00D94876" w:rsidRDefault="00D94876" w:rsidP="00DC413C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 ritmo: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800" w:hanging="360"/>
            </w:pPr>
            <w:r>
              <w:t>-         saper percepire e riprodurre il ritmo;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800" w:hanging="360"/>
            </w:pPr>
            <w:r>
              <w:t>-         costruire ed utilizzare semplici strumenti.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alla vocalità: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 xml:space="preserve">- saper mettere in relazione la </w:t>
            </w:r>
            <w:r>
              <w:lastRenderedPageBreak/>
              <w:t>parola e il canto;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all’espressione corporea: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-         sviluppare la capacità di coordinazione motoria.</w:t>
            </w:r>
          </w:p>
          <w:p w:rsidR="00D94876" w:rsidRDefault="00D94876" w:rsidP="00DC413C">
            <w:pPr>
              <w:pStyle w:val="Normale1"/>
              <w:ind w:left="1080" w:hanging="360"/>
            </w:pPr>
            <w:r>
              <w:t>·        Padroneggiare la tecnica strumentale:</w:t>
            </w:r>
          </w:p>
          <w:p w:rsidR="00D94876" w:rsidRDefault="00D94876">
            <w:pPr>
              <w:pStyle w:val="Normale1"/>
            </w:pPr>
            <w:r>
              <w:tab/>
              <w:t>- utilizzare alcuni strumenti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Apprendere il codice musicale convenzionale e non:</w:t>
            </w:r>
          </w:p>
          <w:p w:rsidR="00D94876" w:rsidRDefault="00D94876">
            <w:pPr>
              <w:pStyle w:val="Normale1"/>
            </w:pPr>
          </w:p>
          <w:p w:rsidR="00D94876" w:rsidRDefault="00D9487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lastRenderedPageBreak/>
              <w:t xml:space="preserve">-        </w:t>
            </w:r>
            <w:r>
              <w:t>Ripetizione o creazione di accompagnamenti ritmici.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Uso di strumenti intonati e non.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Figure di durata convenzionali.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proofErr w:type="gramStart"/>
            <w:r>
              <w:t>Giochi  e</w:t>
            </w:r>
            <w:proofErr w:type="gramEnd"/>
            <w:r>
              <w:t xml:space="preserve"> accompagnamento di canti e/o brani musicali con l’uso delle parti corporee.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lastRenderedPageBreak/>
              <w:t xml:space="preserve">-        </w:t>
            </w:r>
            <w:r>
              <w:t>Canto di una canzone in coro.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Accompagnamento della canzone con gesti/suono.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Canti di vario genere, stile e provenienza.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Semplici canti a canone.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Semplici coreografie.</w:t>
            </w:r>
          </w:p>
          <w:p w:rsidR="00D94876" w:rsidRDefault="00D94876">
            <w:pPr>
              <w:pStyle w:val="Normale1"/>
            </w:pPr>
          </w:p>
        </w:tc>
      </w:tr>
      <w:tr w:rsidR="00D94876" w:rsidTr="00DC413C">
        <w:trPr>
          <w:trHeight w:val="20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DC413C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COMPETENZA DIGITALE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after="80"/>
              <w:jc w:val="both"/>
            </w:pPr>
            <w:r>
              <w:t xml:space="preserve">Articola combinazioni timbriche, ritmiche e melodiche, applicando schemi elementari; </w:t>
            </w:r>
          </w:p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proofErr w:type="gramStart"/>
            <w:r>
              <w:t>le</w:t>
            </w:r>
            <w:proofErr w:type="gramEnd"/>
            <w:r>
              <w:t xml:space="preserve"> esegue con la voce, il corpo e gli strumenti, ivi compresi quelli della tecnologia informatica.</w:t>
            </w:r>
          </w:p>
          <w:p w:rsidR="00D94876" w:rsidRDefault="00D94876" w:rsidP="00DC413C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 ritmo: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800" w:hanging="360"/>
            </w:pPr>
            <w:r>
              <w:t>-         saper percepire e riprodurre il ritmo;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800" w:hanging="360"/>
            </w:pPr>
            <w:r>
              <w:t>-         costruire ed utilizzare semplici strumenti.</w:t>
            </w:r>
          </w:p>
          <w:p w:rsidR="00D94876" w:rsidRDefault="00D94876" w:rsidP="00DC413C">
            <w:pPr>
              <w:pStyle w:val="Normale1"/>
              <w:ind w:left="1080" w:hanging="360"/>
            </w:pPr>
            <w:r>
              <w:t>·        Padroneggiare la tecnica strumentale:</w:t>
            </w:r>
          </w:p>
          <w:p w:rsidR="00D94876" w:rsidRDefault="00D94876">
            <w:pPr>
              <w:pStyle w:val="Normale1"/>
            </w:pPr>
            <w:r>
              <w:tab/>
              <w:t>- utilizzare alcuni strumenti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lastRenderedPageBreak/>
              <w:t>·        Apprendere il codice musicale convenzionale e non: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</w:pPr>
            <w:r>
              <w:t xml:space="preserve">  </w:t>
            </w:r>
            <w:r>
              <w:tab/>
              <w:t>- leggere, scrivere, e produrre</w:t>
            </w:r>
          </w:p>
          <w:p w:rsidR="00D94876" w:rsidRDefault="00D94876">
            <w:pPr>
              <w:pStyle w:val="Normale1"/>
            </w:pPr>
            <w:r>
              <w:t xml:space="preserve"> </w:t>
            </w:r>
            <w:r>
              <w:tab/>
              <w:t xml:space="preserve"> </w:t>
            </w:r>
            <w:proofErr w:type="gramStart"/>
            <w:r>
              <w:t>sequenze</w:t>
            </w:r>
            <w:proofErr w:type="gramEnd"/>
            <w:r>
              <w:t xml:space="preserve"> ritmiche e melodiche.</w:t>
            </w:r>
          </w:p>
          <w:p w:rsidR="00D94876" w:rsidRDefault="00D94876">
            <w:pPr>
              <w:pStyle w:val="Normale1"/>
            </w:pPr>
          </w:p>
          <w:p w:rsidR="00D94876" w:rsidRDefault="00D94876">
            <w:pPr>
              <w:pStyle w:val="Normale1"/>
            </w:pPr>
          </w:p>
          <w:p w:rsidR="00D94876" w:rsidRDefault="00D9487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lastRenderedPageBreak/>
              <w:t xml:space="preserve">-        </w:t>
            </w:r>
            <w:proofErr w:type="gramStart"/>
            <w:r>
              <w:t>Giochi  e</w:t>
            </w:r>
            <w:proofErr w:type="gramEnd"/>
            <w:r>
              <w:t xml:space="preserve"> accompagnamento di canti e/o brani musicali con l’uso delle parti corporee.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Semplici strumenti auto-costruiti.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Uso di strumenti intonati e non.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Figure di durata convenzionali.</w:t>
            </w:r>
          </w:p>
          <w:p w:rsidR="00D94876" w:rsidRDefault="00D94876">
            <w:pPr>
              <w:pStyle w:val="Normale1"/>
            </w:pPr>
          </w:p>
        </w:tc>
      </w:tr>
      <w:tr w:rsidR="00D94876" w:rsidTr="00DC413C">
        <w:trPr>
          <w:trHeight w:val="29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DC413C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IMPARARE AD IMPARARE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DC413C">
              <w:rPr>
                <w:rFonts w:ascii="Times" w:hAnsi="Times" w:cs="Times"/>
              </w:rPr>
              <w:t xml:space="preserve">Esplora, discrimina ed elabora eventi sonori dal punto di vista qualitativo, spaziale e in riferimento alla loro fonte. </w:t>
            </w:r>
          </w:p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DC413C">
              <w:rPr>
                <w:rFonts w:ascii="Times" w:hAnsi="Times" w:cs="Times"/>
              </w:rPr>
              <w:t xml:space="preserve">Riconosce gli elementi costitutivi di un semplice brano musicale, utilizzandoli nella pratica. </w:t>
            </w:r>
          </w:p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DC413C">
              <w:rPr>
                <w:rFonts w:ascii="Times" w:hAnsi="Times" w:cs="Times"/>
              </w:rPr>
              <w:t xml:space="preserve">Improvvisa liberamente e in modo creativo, imparando gradualmente a dominare tecniche e materiali, suoni e silenzi. </w:t>
            </w:r>
          </w:p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DC413C">
              <w:rPr>
                <w:rFonts w:ascii="Times" w:hAnsi="Times" w:cs="Times"/>
              </w:rPr>
              <w:t>Esegue, da solo e in gruppo, semplici brani vocali o strumentali, appartenenti a generi e culture differenti, utilizzando anche strumenti didattici e auto-costruiti.</w:t>
            </w:r>
          </w:p>
          <w:p w:rsidR="00D94876" w:rsidRDefault="00D94876" w:rsidP="00DC413C">
            <w:pPr>
              <w:pStyle w:val="Normale1"/>
              <w:spacing w:after="80"/>
              <w:jc w:val="both"/>
            </w:pPr>
            <w:r>
              <w:t>Ascolta, interpreta e descrive brani musicali di diverso genere.</w:t>
            </w:r>
          </w:p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DC413C">
              <w:rPr>
                <w:rFonts w:ascii="Times" w:hAnsi="Times" w:cs="Times"/>
              </w:rPr>
              <w:t xml:space="preserve">Esplora diverse possibilità espressive della voce, di oggetti </w:t>
            </w:r>
            <w:r w:rsidRPr="00DC413C">
              <w:rPr>
                <w:rFonts w:ascii="Times" w:hAnsi="Times" w:cs="Times"/>
              </w:rPr>
              <w:lastRenderedPageBreak/>
              <w:t>sonori e strumenti musicali, imparando ad ascoltare se stesso e gli altri.</w:t>
            </w:r>
          </w:p>
          <w:p w:rsidR="00D94876" w:rsidRDefault="00D94876" w:rsidP="00DC413C">
            <w:pPr>
              <w:pStyle w:val="Normale1"/>
              <w:spacing w:after="80"/>
              <w:jc w:val="both"/>
            </w:pPr>
          </w:p>
          <w:p w:rsidR="00D94876" w:rsidRDefault="00D94876" w:rsidP="00DC413C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lastRenderedPageBreak/>
              <w:t>·        Educare all’ascolto: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distinguere le caratteristiche del suono;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riconoscere gli elementi costitutivi di semplici brani musicali di vario genere e provenienza.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 ritmo: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800" w:hanging="360"/>
            </w:pPr>
            <w:r>
              <w:t>-         saper percepire e riprodurre il ritmo;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800" w:hanging="360"/>
            </w:pPr>
            <w:r>
              <w:t>-         costruire ed utilizzare semplici strumenti.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alla vocalità: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lastRenderedPageBreak/>
              <w:t>- saper mettere in relazione la parola e il canto;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all’espressione corporea: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-         sviluppare la capacità di coordinazione motoria.</w:t>
            </w:r>
          </w:p>
          <w:p w:rsidR="00D94876" w:rsidRDefault="00D94876" w:rsidP="00DC413C">
            <w:pPr>
              <w:pStyle w:val="Normale1"/>
              <w:ind w:left="1080" w:hanging="360"/>
            </w:pPr>
            <w:r>
              <w:t>·        Padroneggiare la tecnica strumentale:</w:t>
            </w:r>
          </w:p>
          <w:p w:rsidR="00D94876" w:rsidRDefault="00D94876">
            <w:pPr>
              <w:pStyle w:val="Normale1"/>
            </w:pPr>
            <w:r>
              <w:tab/>
              <w:t>- utilizzare alcuni strumenti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Apprendere il codice musicale convenzionale e non: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</w:pPr>
            <w:r>
              <w:t xml:space="preserve">  </w:t>
            </w:r>
            <w:r>
              <w:tab/>
              <w:t>- leggere, scrivere, e produrre</w:t>
            </w:r>
          </w:p>
          <w:p w:rsidR="00D94876" w:rsidRDefault="00D94876">
            <w:pPr>
              <w:pStyle w:val="Normale1"/>
            </w:pPr>
            <w:r>
              <w:t xml:space="preserve"> </w:t>
            </w:r>
            <w:r>
              <w:tab/>
              <w:t xml:space="preserve"> </w:t>
            </w:r>
            <w:proofErr w:type="gramStart"/>
            <w:r>
              <w:t>sequenze</w:t>
            </w:r>
            <w:proofErr w:type="gramEnd"/>
            <w:r>
              <w:t xml:space="preserve"> ritmiche e melodiche.</w:t>
            </w:r>
          </w:p>
          <w:p w:rsidR="00D94876" w:rsidRDefault="00D9487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lastRenderedPageBreak/>
              <w:t xml:space="preserve">-        </w:t>
            </w:r>
            <w:r>
              <w:t xml:space="preserve">Ascolto di brani musicali di diverso </w:t>
            </w:r>
            <w:proofErr w:type="gramStart"/>
            <w:r>
              <w:t>genere  ed</w:t>
            </w:r>
            <w:proofErr w:type="gramEnd"/>
            <w:r>
              <w:t xml:space="preserve"> interpretazione grafica e corporea.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Riconoscimento di strumenti musicali.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proofErr w:type="gramStart"/>
            <w:r>
              <w:t>Giochi  e</w:t>
            </w:r>
            <w:proofErr w:type="gramEnd"/>
            <w:r>
              <w:t xml:space="preserve"> accompagnamento di canti e/o brani musicali con l’uso delle parti corporee.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Canto di una canzone in coro.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Accompagnamento della canzone con gesti/suono.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Canti di vario genere, stile e provenienza.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lastRenderedPageBreak/>
              <w:t xml:space="preserve">-        </w:t>
            </w:r>
            <w:r>
              <w:t>Semplici canti a canone.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Semplici coreografie.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Uso di strumenti intonati e non.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Ripetizione o creazione di accompagnamenti ritmici.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Figure di durata convenzionali.</w:t>
            </w:r>
          </w:p>
          <w:p w:rsidR="00D94876" w:rsidRDefault="00D94876">
            <w:pPr>
              <w:pStyle w:val="Normale1"/>
            </w:pPr>
          </w:p>
        </w:tc>
      </w:tr>
      <w:tr w:rsidR="00D94876" w:rsidTr="00DC413C">
        <w:trPr>
          <w:trHeight w:val="36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DC413C">
              <w:rPr>
                <w:rFonts w:ascii="Helvetica Neue" w:hAnsi="Helvetica Neue" w:cs="Helvetica Neue"/>
                <w:color w:val="000000"/>
              </w:rPr>
              <w:lastRenderedPageBreak/>
              <w:t xml:space="preserve">COMPETENZE SOCIALI E CIVICHE </w:t>
            </w: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DC413C">
              <w:rPr>
                <w:rFonts w:ascii="Times" w:hAnsi="Times" w:cs="Times"/>
              </w:rPr>
              <w:t xml:space="preserve">Esegue, in gruppo, semplici brani vocali o strumentali. </w:t>
            </w:r>
          </w:p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>
              <w:t>Esplora diverse possibilità espressive della voce, imparando ad ascoltare se stesso e gli altri.</w:t>
            </w:r>
          </w:p>
          <w:p w:rsidR="00D94876" w:rsidRDefault="00D94876" w:rsidP="00DC413C">
            <w:pPr>
              <w:pStyle w:val="Normale1"/>
              <w:widowControl w:val="0"/>
              <w:spacing w:after="80"/>
              <w:jc w:val="both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alla vocalità: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saper mettere in relazione la parola e il canto;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 ritmo: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800" w:hanging="360"/>
            </w:pPr>
            <w:r>
              <w:t>-         saper percepire e riprodurre il ritmo;</w:t>
            </w:r>
          </w:p>
          <w:p w:rsidR="00D94876" w:rsidRDefault="00D9487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proofErr w:type="gramStart"/>
            <w:r>
              <w:t>Giochi  e</w:t>
            </w:r>
            <w:proofErr w:type="gramEnd"/>
            <w:r>
              <w:t xml:space="preserve"> accompagnamento di canti e/o brani musicali con l’uso delle parti corporee.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Canto di una canzone in coro.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Accompagnamento della canzone con gesti/suono.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Canti di vario genere, stile e provenienza.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Ripetizione o creazione di accompagnamenti ritmici.</w:t>
            </w:r>
          </w:p>
          <w:p w:rsidR="00D94876" w:rsidRDefault="00D94876">
            <w:pPr>
              <w:pStyle w:val="Normale1"/>
            </w:pPr>
            <w:r>
              <w:t>Inni.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Semplici coreografie.</w:t>
            </w:r>
          </w:p>
        </w:tc>
      </w:tr>
      <w:tr w:rsidR="00D94876" w:rsidTr="00DC413C">
        <w:trPr>
          <w:trHeight w:val="280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DC413C">
              <w:rPr>
                <w:rFonts w:ascii="Helvetica Neue" w:hAnsi="Helvetica Neue" w:cs="Helvetica Neue"/>
                <w:color w:val="000000"/>
              </w:rPr>
              <w:t>SENSO DI INIZIATIVA ED IMPRENDITORIALITA</w:t>
            </w:r>
            <w:r w:rsidRPr="00DC413C">
              <w:rPr>
                <w:color w:val="000000"/>
              </w:rPr>
              <w:t>’</w:t>
            </w: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DC413C">
              <w:rPr>
                <w:rFonts w:ascii="Times" w:hAnsi="Times" w:cs="Times"/>
              </w:rPr>
              <w:t>Improvvisa liberamente e in modo creativo.</w:t>
            </w:r>
          </w:p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DC413C">
              <w:rPr>
                <w:rFonts w:ascii="Times" w:hAnsi="Times" w:cs="Times"/>
              </w:rPr>
              <w:t>Esegue semplici brani vocali o strumentali, utilizzando anche strumenti didattici e auto-costruiti.</w:t>
            </w:r>
          </w:p>
          <w:p w:rsidR="00D94876" w:rsidRDefault="00D94876" w:rsidP="00DC413C">
            <w:pPr>
              <w:pStyle w:val="Normale1"/>
              <w:spacing w:after="80"/>
              <w:jc w:val="both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1800" w:hanging="360"/>
            </w:pPr>
            <w:r>
              <w:t>-         Costruire ed utilizzare semplici strumenti.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alla vocalità: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saper mettere in relazione la parola e il canto;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lastRenderedPageBreak/>
              <w:t>·        Educare all’espressione corporea: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-         sviluppare la capacità di coordinazione motoria.</w:t>
            </w:r>
          </w:p>
          <w:p w:rsidR="00D94876" w:rsidRDefault="00D94876" w:rsidP="00DC413C">
            <w:pPr>
              <w:pStyle w:val="Normale1"/>
              <w:ind w:left="1080" w:hanging="360"/>
            </w:pPr>
            <w:r>
              <w:t>·        Padroneggiare la tecnica strumentale:</w:t>
            </w:r>
          </w:p>
          <w:p w:rsidR="00D94876" w:rsidRDefault="00D94876">
            <w:pPr>
              <w:pStyle w:val="Normale1"/>
            </w:pPr>
            <w:r>
              <w:tab/>
              <w:t>- utilizzare alcuni strumenti</w:t>
            </w:r>
          </w:p>
          <w:p w:rsidR="00D94876" w:rsidRDefault="00D9487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lastRenderedPageBreak/>
              <w:t xml:space="preserve">-        </w:t>
            </w:r>
            <w:r>
              <w:t>Riconoscimento di strumenti musicali.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proofErr w:type="gramStart"/>
            <w:r>
              <w:t>Giochi  e</w:t>
            </w:r>
            <w:proofErr w:type="gramEnd"/>
            <w:r>
              <w:t xml:space="preserve"> accompagnamento di canti e/o brani musicali con l’uso delle parti corporee.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Canto di una canzone in coro.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 xml:space="preserve">Semplici strumenti </w:t>
            </w:r>
            <w:r>
              <w:lastRenderedPageBreak/>
              <w:t>auto-costruiti.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Canti di vario genere, stile e provenienza.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Semplici canti a canone.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Semplici coreografie.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Accompagnamento della canzone con gesti/suono.</w:t>
            </w:r>
          </w:p>
        </w:tc>
      </w:tr>
      <w:tr w:rsidR="00D94876" w:rsidTr="00DC413C">
        <w:trPr>
          <w:trHeight w:val="398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rPr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DC413C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D94876" w:rsidRPr="00DC413C" w:rsidRDefault="00D94876" w:rsidP="00DC413C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</w:rPr>
            </w:pPr>
            <w:r w:rsidRPr="00DC413C">
              <w:rPr>
                <w:rFonts w:ascii="Times" w:hAnsi="Times" w:cs="Times"/>
              </w:rPr>
              <w:t>Esplora diverse possibilità espressive della voce, di oggetti sonori e strumenti musicali, imparando ad ascoltare se stesso e gli altri.</w:t>
            </w:r>
          </w:p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>
              <w:t xml:space="preserve">Esegue, da solo e in gruppo, semplici brani vocali o strumentali, appartenenti a generi e culture differenti. </w:t>
            </w:r>
          </w:p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DC413C">
              <w:rPr>
                <w:rFonts w:ascii="Times" w:hAnsi="Times" w:cs="Times"/>
                <w:color w:val="212121"/>
              </w:rPr>
              <w:t>E</w:t>
            </w:r>
            <w:r w:rsidRPr="00DC413C">
              <w:rPr>
                <w:rFonts w:ascii="Times" w:hAnsi="Times" w:cs="Times"/>
              </w:rPr>
              <w:t>splora, discrimina ed elabora eventi sonori dal punto di vista qualitativo, spaziale e in riferimento alla loro fonte.</w:t>
            </w:r>
          </w:p>
          <w:p w:rsidR="00D94876" w:rsidRPr="00DC413C" w:rsidRDefault="00D94876" w:rsidP="00DC413C">
            <w:pPr>
              <w:pStyle w:val="Normale1"/>
              <w:spacing w:after="80"/>
              <w:jc w:val="both"/>
              <w:rPr>
                <w:rFonts w:ascii="Times" w:hAnsi="Times" w:cs="Times"/>
                <w:color w:val="212121"/>
              </w:rPr>
            </w:pPr>
            <w:r w:rsidRPr="00DC413C">
              <w:rPr>
                <w:rFonts w:ascii="Times" w:hAnsi="Times" w:cs="Times"/>
              </w:rPr>
              <w:t xml:space="preserve">Improvvisa liberamente e in modo creativo. </w:t>
            </w:r>
          </w:p>
          <w:p w:rsidR="00D94876" w:rsidRDefault="00D94876" w:rsidP="00DC413C">
            <w:pPr>
              <w:pStyle w:val="Normale1"/>
              <w:widowControl w:val="0"/>
              <w:spacing w:after="80"/>
              <w:jc w:val="both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 ritmo: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800" w:hanging="360"/>
            </w:pPr>
            <w:r>
              <w:t>-         saper percepire e riprodurre il ritmo;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800" w:hanging="360"/>
            </w:pPr>
            <w:r>
              <w:t>-         costruire ed utilizzare semplici strumenti.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alla vocalità: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saper mettere in relazione la parola e il canto;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360"/>
            </w:pPr>
            <w:r>
              <w:t>- raggiungere la capacità di adattamento al gruppo.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t>·        Educare all’espressione corporea: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1080" w:hanging="360"/>
            </w:pPr>
            <w:r>
              <w:lastRenderedPageBreak/>
              <w:t>-         sviluppare la capacità di coordinazione motoria.</w:t>
            </w:r>
          </w:p>
          <w:p w:rsidR="00D94876" w:rsidRDefault="00D94876" w:rsidP="00DC413C">
            <w:pPr>
              <w:pStyle w:val="Normale1"/>
              <w:ind w:left="1080" w:hanging="360"/>
            </w:pPr>
            <w:r>
              <w:t>·        Padroneggiare la tecnica strumentale:</w:t>
            </w:r>
          </w:p>
          <w:p w:rsidR="00D94876" w:rsidRDefault="00D94876">
            <w:pPr>
              <w:pStyle w:val="Normale1"/>
            </w:pPr>
            <w:r>
              <w:tab/>
              <w:t>- utilizzare alcuni strumenti</w:t>
            </w:r>
          </w:p>
          <w:p w:rsidR="00D94876" w:rsidRDefault="00D94876" w:rsidP="00DC413C">
            <w:pPr>
              <w:pStyle w:val="Normale1"/>
              <w:ind w:left="1080" w:hanging="360"/>
            </w:pPr>
            <w:r>
              <w:t>·        Scoprire la musica come espressione di appartenenza ad una comunità nazionale e internazionale.</w:t>
            </w:r>
          </w:p>
          <w:p w:rsidR="00D94876" w:rsidRDefault="00D94876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4876" w:rsidRDefault="00D94876">
            <w:pPr>
              <w:pStyle w:val="Normale1"/>
            </w:pPr>
            <w:r>
              <w:lastRenderedPageBreak/>
              <w:t xml:space="preserve">Ascolto di brani musicali di diverso </w:t>
            </w:r>
            <w:proofErr w:type="gramStart"/>
            <w:r>
              <w:t>genere  ed</w:t>
            </w:r>
            <w:proofErr w:type="gramEnd"/>
            <w:r>
              <w:t xml:space="preserve"> interpretazione grafica e corporea.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proofErr w:type="gramStart"/>
            <w:r>
              <w:t>Giochi  e</w:t>
            </w:r>
            <w:proofErr w:type="gramEnd"/>
            <w:r>
              <w:t xml:space="preserve"> accompagnamento di canti e/o brani musicali con l’uso delle parti corporee.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Canto di una canzone in coro.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Canti di vario genere, stile e provenienza.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Semplici coreografie.</w:t>
            </w:r>
          </w:p>
          <w:p w:rsidR="00D94876" w:rsidRDefault="00D94876">
            <w:pPr>
              <w:pStyle w:val="Normale1"/>
            </w:pPr>
            <w:r>
              <w:t>Inni.</w:t>
            </w:r>
          </w:p>
          <w:p w:rsidR="00D94876" w:rsidRDefault="00D94876" w:rsidP="00DC413C">
            <w:pPr>
              <w:pStyle w:val="Normale1"/>
              <w:spacing w:before="40" w:after="40" w:line="288" w:lineRule="auto"/>
              <w:ind w:left="720" w:hanging="360"/>
            </w:pPr>
            <w:r w:rsidRPr="00DC413C">
              <w:rPr>
                <w:rFonts w:ascii="Courier New" w:hAnsi="Courier New" w:cs="Courier New"/>
              </w:rPr>
              <w:t xml:space="preserve">-        </w:t>
            </w:r>
            <w:r>
              <w:t>Uso di strumenti intonati e non.</w:t>
            </w:r>
          </w:p>
          <w:p w:rsidR="00D94876" w:rsidRDefault="00D94876">
            <w:pPr>
              <w:pStyle w:val="Normale1"/>
            </w:pPr>
          </w:p>
        </w:tc>
      </w:tr>
    </w:tbl>
    <w:p w:rsidR="00D94876" w:rsidRDefault="00D94876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D94876" w:rsidRDefault="00D94876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D94876" w:rsidRDefault="00D94876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0A55BF" w:rsidRDefault="00D94876" w:rsidP="000A55BF">
      <w:pPr>
        <w:pStyle w:val="CorpoA"/>
      </w:pPr>
      <w:r>
        <w:rPr>
          <w:rFonts w:ascii="Helvetica Neue" w:hAnsi="Helvetica Neue" w:cs="Helvetica Neue"/>
        </w:rPr>
        <w:t xml:space="preserve"> </w:t>
      </w:r>
      <w:r w:rsidR="000A55BF">
        <w:t>METODOLOGIE: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-lezione frontale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-attivit</w:t>
      </w:r>
      <w:r>
        <w:rPr>
          <w:rFonts w:ascii="Helvetica" w:eastAsia="Arial Unicode MS" w:hAnsi="Arial Unicode MS" w:cs="Arial Unicode MS" w:hint="eastAsia"/>
          <w:color w:val="000000"/>
          <w:sz w:val="22"/>
          <w:szCs w:val="22"/>
        </w:rPr>
        <w:t>à</w:t>
      </w: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laboratoriali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-cooperative 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learning</w:t>
      </w:r>
      <w:proofErr w:type="spellEnd"/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-lavori di gruppo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-lavori individuali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-lavori a coppie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peer</w:t>
      </w:r>
      <w:proofErr w:type="spellEnd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education</w:t>
      </w:r>
      <w:proofErr w:type="spellEnd"/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mastery</w:t>
      </w:r>
      <w:proofErr w:type="spellEnd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learning</w:t>
      </w:r>
      <w:proofErr w:type="spellEnd"/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circle</w:t>
      </w:r>
      <w:proofErr w:type="spellEnd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time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-discussioni e conversazioni libere e guidate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-tecnologie multimediali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-esercitazioni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MODALIT</w:t>
      </w:r>
      <w:r>
        <w:rPr>
          <w:rFonts w:ascii="Helvetica" w:eastAsia="Arial Unicode MS" w:hAnsi="Arial Unicode MS" w:cs="Arial Unicode MS" w:hint="eastAsia"/>
          <w:color w:val="000000"/>
          <w:sz w:val="22"/>
          <w:szCs w:val="22"/>
        </w:rPr>
        <w:t>À’</w:t>
      </w: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DI VERIFICA E VALUTAZIONE: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-osservazioni in itinere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-verifiche pratiche</w:t>
      </w:r>
      <w:bookmarkStart w:id="1" w:name="_GoBack"/>
      <w:bookmarkEnd w:id="1"/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lastRenderedPageBreak/>
        <w:t>-compito autentico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MODALIT</w:t>
      </w:r>
      <w:r>
        <w:rPr>
          <w:rFonts w:ascii="Helvetica" w:eastAsia="Arial Unicode MS" w:hAnsi="Arial Unicode MS" w:cs="Arial Unicode MS" w:hint="eastAsia"/>
          <w:color w:val="000000"/>
          <w:sz w:val="22"/>
          <w:szCs w:val="22"/>
        </w:rPr>
        <w:t>À’</w:t>
      </w: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DI DOCUMENTAZIONE/COMUNICAZIONE CON LE FAMIGLIE: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-colloqui individuali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-schede di valutazione</w:t>
      </w:r>
    </w:p>
    <w:p w:rsidR="000A55BF" w:rsidRDefault="000A55BF" w:rsidP="000A55BF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</w:p>
    <w:p w:rsidR="000A55BF" w:rsidRDefault="000A55BF" w:rsidP="000A55BF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D94876" w:rsidRDefault="00D94876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sectPr w:rsidR="00D94876" w:rsidSect="005C14A3">
      <w:headerReference w:type="default" r:id="rId6"/>
      <w:footerReference w:type="default" r:id="rId7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876" w:rsidRDefault="00D94876" w:rsidP="005C14A3">
      <w:r>
        <w:separator/>
      </w:r>
    </w:p>
  </w:endnote>
  <w:endnote w:type="continuationSeparator" w:id="0">
    <w:p w:rsidR="00D94876" w:rsidRDefault="00D94876" w:rsidP="005C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876" w:rsidRDefault="00D94876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876" w:rsidRDefault="00D94876" w:rsidP="005C14A3">
      <w:r>
        <w:separator/>
      </w:r>
    </w:p>
  </w:footnote>
  <w:footnote w:type="continuationSeparator" w:id="0">
    <w:p w:rsidR="00D94876" w:rsidRDefault="00D94876" w:rsidP="005C1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876" w:rsidRDefault="00D94876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4A3"/>
    <w:rsid w:val="000A55BF"/>
    <w:rsid w:val="005C14A3"/>
    <w:rsid w:val="00757948"/>
    <w:rsid w:val="00A87698"/>
    <w:rsid w:val="00D94876"/>
    <w:rsid w:val="00DC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50EC47-C9AF-436E-AEBB-41D9BBC1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5C14A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5C14A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5C14A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5C14A3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5C14A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5C14A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424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8424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8424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8424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8424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84248"/>
    <w:rPr>
      <w:rFonts w:asciiTheme="minorHAnsi" w:eastAsiaTheme="minorEastAsia" w:hAnsiTheme="minorHAnsi" w:cstheme="minorBidi"/>
      <w:b/>
      <w:bCs/>
    </w:rPr>
  </w:style>
  <w:style w:type="paragraph" w:customStyle="1" w:styleId="Normale1">
    <w:name w:val="Normale1"/>
    <w:uiPriority w:val="99"/>
    <w:rsid w:val="005C14A3"/>
    <w:rPr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5C14A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78424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5C14A3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84248"/>
    <w:rPr>
      <w:rFonts w:asciiTheme="majorHAnsi" w:eastAsiaTheme="majorEastAsia" w:hAnsiTheme="majorHAnsi" w:cstheme="majorBidi"/>
      <w:sz w:val="24"/>
      <w:szCs w:val="24"/>
    </w:rPr>
  </w:style>
  <w:style w:type="table" w:customStyle="1" w:styleId="Stile">
    <w:name w:val="Stile"/>
    <w:uiPriority w:val="99"/>
    <w:rsid w:val="005C14A3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">
    <w:name w:val="Corpo A"/>
    <w:rsid w:val="000A55BF"/>
    <w:rPr>
      <w:rFonts w:ascii="Helvetica" w:eastAsia="Arial Unicode MS" w:hAnsi="Arial Unicode MS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1410</Words>
  <Characters>8043</Characters>
  <Application>Microsoft Office Word</Application>
  <DocSecurity>0</DocSecurity>
  <Lines>67</Lines>
  <Paragraphs>18</Paragraphs>
  <ScaleCrop>false</ScaleCrop>
  <Company/>
  <LinksUpToDate>false</LinksUpToDate>
  <CharactersWithSpaces>9435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Irene</cp:lastModifiedBy>
  <cp:revision>3</cp:revision>
  <dcterms:created xsi:type="dcterms:W3CDTF">2018-06-21T09:16:00Z</dcterms:created>
  <dcterms:modified xsi:type="dcterms:W3CDTF">2018-09-10T16:09:00Z</dcterms:modified>
</cp:coreProperties>
</file>