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32"/>
          <w:szCs w:val="3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32"/>
          <w:szCs w:val="32"/>
          <w:rtl w:val="0"/>
        </w:rPr>
        <w:t xml:space="preserve">ISTITUTO COMPRENSIVO STATALE </w:t>
      </w:r>
      <w:r w:rsidDel="00000000" w:rsidR="00000000" w:rsidRPr="00000000">
        <w:rPr>
          <w:rFonts w:ascii="Helvetica Neue" w:cs="Helvetica Neue" w:eastAsia="Helvetica Neue" w:hAnsi="Helvetica Neue"/>
          <w:sz w:val="32"/>
          <w:szCs w:val="32"/>
          <w:rtl w:val="0"/>
        </w:rPr>
        <w:t xml:space="preserve">“NELSON MANDELA” - CREMA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80" w:lineRule="auto"/>
        <w:jc w:val="center"/>
        <w:rPr>
          <w:rFonts w:ascii="Helvetica Neue" w:cs="Helvetica Neue" w:eastAsia="Helvetica Neue" w:hAnsi="Helvetica Neue"/>
          <w:color w:val="000000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PROGETTAZIONE ANNUALE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PER COMPETENZE DI MUSICA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80" w:lineRule="auto"/>
        <w:jc w:val="center"/>
        <w:rPr>
          <w:rFonts w:ascii="Helvetica Neue" w:cs="Helvetica Neue" w:eastAsia="Helvetica Neue" w:hAnsi="Helvetica Neue"/>
          <w:color w:val="000000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 a.s. 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2018/19 –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Scuola 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S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econdaria di 1^ grado </w:t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b w:val="1"/>
          <w:color w:val="000000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color w:val="000000"/>
          <w:rtl w:val="0"/>
        </w:rPr>
        <w:t xml:space="preserve">                CLASSE: </w:t>
      </w:r>
      <w:r w:rsidDel="00000000" w:rsidR="00000000" w:rsidRPr="00000000">
        <w:rPr>
          <w:rFonts w:ascii="Arimo" w:cs="Arimo" w:eastAsia="Arimo" w:hAnsi="Arimo"/>
          <w:b w:val="1"/>
          <w:rtl w:val="0"/>
        </w:rPr>
        <w:t xml:space="preserve">TERZA</w:t>
      </w:r>
      <w:r w:rsidDel="00000000" w:rsidR="00000000" w:rsidRPr="00000000">
        <w:rPr>
          <w:rFonts w:ascii="Helvetica Neue" w:cs="Helvetica Neue" w:eastAsia="Helvetica Neue" w:hAnsi="Helvetica Neue"/>
          <w:b w:val="1"/>
          <w:color w:val="000000"/>
          <w:rtl w:val="0"/>
        </w:rPr>
        <w:t xml:space="preserve">       </w:t>
        <w:tab/>
        <w:tab/>
        <w:tab/>
        <w:tab/>
        <w:tab/>
        <w:tab/>
        <w:tab/>
        <w:tab/>
        <w:tab/>
        <w:t xml:space="preserve">DISCIPLINA: </w:t>
      </w:r>
      <w:r w:rsidDel="00000000" w:rsidR="00000000" w:rsidRPr="00000000">
        <w:rPr>
          <w:rFonts w:ascii="Helvetica Neue" w:cs="Helvetica Neue" w:eastAsia="Helvetica Neue" w:hAnsi="Helvetica Neue"/>
          <w:b w:val="1"/>
          <w:rtl w:val="0"/>
        </w:rPr>
        <w:t xml:space="preserve">MUSICA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18"/>
          <w:szCs w:val="18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18"/>
          <w:szCs w:val="18"/>
          <w:rtl w:val="0"/>
        </w:rPr>
        <w:t xml:space="preserve">                                                                      </w:t>
      </w:r>
    </w:p>
    <w:tbl>
      <w:tblPr>
        <w:tblStyle w:val="Table1"/>
        <w:tblW w:w="14416.0" w:type="dxa"/>
        <w:jc w:val="center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3457"/>
        <w:gridCol w:w="3754"/>
        <w:gridCol w:w="3602"/>
        <w:gridCol w:w="3603"/>
        <w:tblGridChange w:id="0">
          <w:tblGrid>
            <w:gridCol w:w="3457"/>
            <w:gridCol w:w="3754"/>
            <w:gridCol w:w="3602"/>
            <w:gridCol w:w="3603"/>
          </w:tblGrid>
        </w:tblGridChange>
      </w:tblGrid>
      <w:tr>
        <w:trPr>
          <w:trHeight w:val="72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COMPETENZE CHIAVE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TRAGUARDI PER LO SVILUPPO DELLA COMPETENZA </w:t>
              <w:br w:type="textWrapping"/>
              <w:t xml:space="preserve">(campi di esperienza/discipline)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OBIETTIVI DI APPRENDIMENTO  </w:t>
              <w:br w:type="textWrapping"/>
              <w:t xml:space="preserve">(per la classe considerata)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CONOSCENZE </w:t>
              <w:br w:type="textWrapping"/>
              <w:t xml:space="preserve">(essenziali)</w:t>
            </w:r>
          </w:p>
        </w:tc>
      </w:tr>
      <w:tr>
        <w:trPr>
          <w:trHeight w:val="2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COMUNICARE NELLA MADRELINGUA O </w:t>
              <w:br w:type="textWrapping"/>
              <w:t xml:space="preserve">LINGUA DI ISTRUZIONE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D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E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diversi generi e stili, anche avvalendosi di strumentazioni elettroniche.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F">
            <w:pPr>
              <w:numPr>
                <w:ilvl w:val="0"/>
                <w:numId w:val="1"/>
              </w:num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Ripresa e approfondimento degli elementi di teoria musicale trattati, utilizzando un linguaggio specifico appropriato.</w:t>
            </w:r>
          </w:p>
          <w:p w:rsidR="00000000" w:rsidDel="00000000" w:rsidP="00000000" w:rsidRDefault="00000000" w:rsidRPr="00000000" w14:paraId="00000010">
            <w:p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numPr>
                <w:ilvl w:val="0"/>
                <w:numId w:val="2"/>
              </w:num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Linguaggio e forme dell’espressione artistica: le forme musicali più complesse, la canzone, la musica per lo spettacolo.</w:t>
            </w:r>
          </w:p>
          <w:p w:rsidR="00000000" w:rsidDel="00000000" w:rsidP="00000000" w:rsidRDefault="00000000" w:rsidRPr="00000000" w14:paraId="00000012">
            <w:p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numPr>
                <w:ilvl w:val="0"/>
                <w:numId w:val="2"/>
              </w:num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Elementi di storia della musica: dal Romanticismo all’età contemporanea e avanguardie); generi, forme, epoche, strumenti, autori e opere significative, con relativi ascolti e analisi formale guidata.</w:t>
            </w:r>
          </w:p>
          <w:p w:rsidR="00000000" w:rsidDel="00000000" w:rsidP="00000000" w:rsidRDefault="00000000" w:rsidRPr="00000000" w14:paraId="00000014">
            <w:p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2"/>
              </w:num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Espressione vocale e/o strumentale: esecuzione e consolidamento di brani di media difficoltà, in modo collettivo e/o individuale, di diversi generi e stili.</w:t>
            </w:r>
          </w:p>
          <w:p w:rsidR="00000000" w:rsidDel="00000000" w:rsidP="00000000" w:rsidRDefault="00000000" w:rsidRPr="00000000" w14:paraId="00000016">
            <w:p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2"/>
              </w:numPr>
              <w:spacing w:after="200" w:lineRule="auto"/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Riproduzione di dettati ritmici e/o melodici con l’utilizzo dei simboli di durata trattati.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3"/>
              </w:numPr>
              <w:ind w:left="161" w:right="57" w:hanging="142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Eventuali approfondimenti interdisciplinari con laboratori teorico-pratici.</w:t>
            </w:r>
          </w:p>
        </w:tc>
      </w:tr>
      <w:tr>
        <w:trPr>
          <w:trHeight w:val="2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A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Usa diversi sistemi di notazione funzionali alla lettura, all'analisi e alla produzione di brani musicali.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B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Decodificare e utilizzare la notazione tradizionale e altri sistemi di scrittura. 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30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E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Integra con altri saperi e altre pratiche artistiche le proprie esperienze musicali, servendosi anche di appropriati codici e sistemi di codifica.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F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Orientare la costruzione della propria identità musicale, ampliarne l’orizzonte valorizzando le proprie esperienze, il percorso svolto le opportunità offerte dal contesto.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COMUNICARE NELLE LINGUE STRANIERE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2">
            <w:pPr>
              <w:spacing w:after="120" w:lineRule="auto"/>
              <w:ind w:left="57" w:right="57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attraverso l'esecuzione e l'interpretazione di brani strumentali e vocali, appartenenti a generi e culture differenti.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3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diversi generi e stili, anche avvalendosi di strumentazioni elettroniche.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5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COMPETENZA MATEMATICO-SCIENTIFICA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right="57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7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0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COMPETENZA DIGITALE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A">
            <w:pPr>
              <w:ind w:left="57" w:right="57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È in grado di ideare e realizzare, anche attraverso l'improvvisazione o partecipando a processi di elaborazione collettiva, messaggi musicali e multimediali, nel confronto critico con modelli appartenenti al patrimonio musicale, utilizzando anche sistemi informatici.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B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Improvvisare, rielaborare, comporre brani musicali vocali e strumentali, utilizzando sia strutture aperte, sia semplici schemi ritmico-melodici.</w:t>
            </w:r>
          </w:p>
          <w:p w:rsidR="00000000" w:rsidDel="00000000" w:rsidP="00000000" w:rsidRDefault="00000000" w:rsidRPr="00000000" w14:paraId="0000002C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Accedere alle risorse musicali presenti in rete e utilizzare software specifici per elaborazioni sonore e musicali.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46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IMPARARE AD IMPARARE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F">
            <w:pPr>
              <w:ind w:left="57" w:right="57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attraverso l'esecuzione e l'interpretazione di brani strumentali e vocali, appartenenti a generi e culture differenti.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0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diversi generi e stili, anche avvalendosi di strumentazioni elettroniche.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3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Integra con altri saperi e altre pratiche artistiche le proprie esperienze musicali, servendosi anche di appropriati codici e sistemi di codifica.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4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Riconoscere e classificare anche stilisticamente i più importanti elementi costitutivi del linguaggio musicale.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50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COMPETENZE SOCIALI </w:t>
              <w:br w:type="textWrapping"/>
              <w:t xml:space="preserve">E CIVICHE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7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8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diversi generi e stili, anche avvalendosi di strumentazioni elettroniche.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0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B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Comprende a valuta eventi, materiali, opere musicali, riconoscendone significati, anche in relazione alla propria esperienza musicale e ai diversi contesti storico culturali.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C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sz w:val="22"/>
                <w:szCs w:val="22"/>
                <w:rtl w:val="0"/>
              </w:rPr>
              <w:t xml:space="preserve">Orientare la costruzione della propria identità musicale, ampliarne l’orizzonte valorizzando le proprie esperienze, il percorso svolto le opportunità offerte dal contesto.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5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SENSO DI INIZIATIVA ED IMPRENDITORIALIT</w:t>
            </w:r>
            <w:r w:rsidDel="00000000" w:rsidR="00000000" w:rsidRPr="00000000">
              <w:rPr>
                <w:rFonts w:ascii="Helvetica Neue" w:cs="Helvetica Neue" w:eastAsia="Helvetica Neue" w:hAnsi="Helvetica Neue"/>
                <w:rtl w:val="0"/>
              </w:rPr>
              <w:t xml:space="preserve">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4">
            <w:pPr>
              <w:spacing w:after="120" w:lineRule="auto"/>
              <w:ind w:left="57" w:right="57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E' in grado di ideare e realizzare, anche attraverso l'improvvisazione o partecipando a processi di elaborazione collettiva, messaggi musicali e multimediali, nel confronto critico con modelli appartenenti al patrimonio musicale, utilizzando anche sistemi informatici.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5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Improvvisare, rielaborare, comporre brani musicali vocali e strumentali, utilizzando sia strutture aperte, sia semplici schemi ritmico-melodici.</w:t>
            </w:r>
          </w:p>
          <w:p w:rsidR="00000000" w:rsidDel="00000000" w:rsidP="00000000" w:rsidRDefault="00000000" w:rsidRPr="00000000" w14:paraId="00000046">
            <w:pPr>
              <w:ind w:left="57" w:right="57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8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CONSAPEVOLEZZA ED ESPRESSIONE CULTURALE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9">
            <w:pPr>
              <w:ind w:left="57" w:right="57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Comprende a valuta eventi, materiali, opere musicali, riconoscendone significati, anche in relazione alla propria esperienza musicale e ai diversi contesti storico culturali.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A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Riconoscere e classificare anche stilisticamente i più importanti elementi costitutivi del linguaggio musicale.</w:t>
            </w:r>
          </w:p>
          <w:p w:rsidR="00000000" w:rsidDel="00000000" w:rsidP="00000000" w:rsidRDefault="00000000" w:rsidRPr="00000000" w14:paraId="0000004B">
            <w:pPr>
              <w:spacing w:after="120" w:lineRule="auto"/>
              <w:ind w:left="57" w:right="57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Conoscere, descrivere ed interpretare in modo critico opere d’arte musicale.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METODOLOGIE </w:t>
      </w:r>
    </w:p>
    <w:p w:rsidR="00000000" w:rsidDel="00000000" w:rsidP="00000000" w:rsidRDefault="00000000" w:rsidRPr="00000000" w14:paraId="0000005D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Lezione frontale</w:t>
      </w:r>
    </w:p>
    <w:p w:rsidR="00000000" w:rsidDel="00000000" w:rsidP="00000000" w:rsidRDefault="00000000" w:rsidRPr="00000000" w14:paraId="0000005F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Lezione interattiva</w:t>
      </w:r>
    </w:p>
    <w:p w:rsidR="00000000" w:rsidDel="00000000" w:rsidP="00000000" w:rsidRDefault="00000000" w:rsidRPr="00000000" w14:paraId="00000060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Lavoro in coppie d’aiuto</w:t>
      </w:r>
    </w:p>
    <w:p w:rsidR="00000000" w:rsidDel="00000000" w:rsidP="00000000" w:rsidRDefault="00000000" w:rsidRPr="00000000" w14:paraId="00000061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Lavori di gruppo:</w:t>
      </w:r>
    </w:p>
    <w:p w:rsidR="00000000" w:rsidDel="00000000" w:rsidP="00000000" w:rsidRDefault="00000000" w:rsidRPr="00000000" w14:paraId="00000062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                   - eterogenei </w:t>
      </w:r>
    </w:p>
    <w:p w:rsidR="00000000" w:rsidDel="00000000" w:rsidP="00000000" w:rsidRDefault="00000000" w:rsidRPr="00000000" w14:paraId="00000063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                   - per fasce di livello</w:t>
      </w:r>
    </w:p>
    <w:p w:rsidR="00000000" w:rsidDel="00000000" w:rsidP="00000000" w:rsidRDefault="00000000" w:rsidRPr="00000000" w14:paraId="00000064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cooperative learning</w:t>
      </w:r>
    </w:p>
    <w:p w:rsidR="00000000" w:rsidDel="00000000" w:rsidP="00000000" w:rsidRDefault="00000000" w:rsidRPr="00000000" w14:paraId="00000065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didattica laboratoriale, didattica dell’errore</w:t>
      </w:r>
    </w:p>
    <w:p w:rsidR="00000000" w:rsidDel="00000000" w:rsidP="00000000" w:rsidRDefault="00000000" w:rsidRPr="00000000" w14:paraId="00000066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metodo induttivo, metodo deduttivo</w:t>
      </w:r>
    </w:p>
    <w:p w:rsidR="00000000" w:rsidDel="00000000" w:rsidP="00000000" w:rsidRDefault="00000000" w:rsidRPr="00000000" w14:paraId="00000067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interventi individuali personalizzati</w:t>
      </w:r>
    </w:p>
    <w:p w:rsidR="00000000" w:rsidDel="00000000" w:rsidP="00000000" w:rsidRDefault="00000000" w:rsidRPr="00000000" w14:paraId="00000068">
      <w:pPr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 </w:t>
      </w:r>
    </w:p>
    <w:p w:rsidR="00000000" w:rsidDel="00000000" w:rsidP="00000000" w:rsidRDefault="00000000" w:rsidRPr="00000000" w14:paraId="00000069">
      <w:pPr>
        <w:shd w:fill="ffffff" w:val="clear"/>
        <w:rPr>
          <w:rFonts w:ascii="Arial" w:cs="Arial" w:eastAsia="Arial" w:hAnsi="Arial"/>
          <w:color w:val="ff0000"/>
        </w:rPr>
      </w:pPr>
      <w:bookmarkStart w:colFirst="0" w:colLast="0" w:name="_30j0zll" w:id="1"/>
      <w:bookmarkEnd w:id="1"/>
      <w:r w:rsidDel="00000000" w:rsidR="00000000" w:rsidRPr="00000000">
        <w:rPr>
          <w:rFonts w:ascii="Arial" w:cs="Arial" w:eastAsia="Arial" w:hAnsi="Arial"/>
          <w:color w:val="ff0000"/>
          <w:rtl w:val="0"/>
        </w:rPr>
        <w:t xml:space="preserve">               </w:t>
      </w:r>
    </w:p>
    <w:p w:rsidR="00000000" w:rsidDel="00000000" w:rsidP="00000000" w:rsidRDefault="00000000" w:rsidRPr="00000000" w14:paraId="0000006A">
      <w:pPr>
        <w:shd w:fill="ffffff" w:val="clear"/>
        <w:rPr>
          <w:rFonts w:ascii="Arial" w:cs="Arial" w:eastAsia="Arial" w:hAnsi="Arial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’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VERIFICA E DI VALUTAZIONE </w:t>
      </w:r>
    </w:p>
    <w:p w:rsidR="00000000" w:rsidDel="00000000" w:rsidP="00000000" w:rsidRDefault="00000000" w:rsidRPr="00000000" w14:paraId="0000006C">
      <w:pPr>
        <w:rPr>
          <w:rFonts w:ascii="Helvetica Neue" w:cs="Helvetica Neue" w:eastAsia="Helvetica Neue" w:hAnsi="Helvetica Neue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06.0" w:type="dxa"/>
        <w:jc w:val="left"/>
        <w:tblInd w:w="0.0" w:type="dxa"/>
        <w:tblLayout w:type="fixed"/>
        <w:tblLook w:val="0000"/>
      </w:tblPr>
      <w:tblGrid>
        <w:gridCol w:w="1421"/>
        <w:gridCol w:w="1816"/>
        <w:gridCol w:w="1618"/>
        <w:gridCol w:w="2004"/>
        <w:gridCol w:w="2947"/>
        <w:tblGridChange w:id="0">
          <w:tblGrid>
            <w:gridCol w:w="1421"/>
            <w:gridCol w:w="1816"/>
            <w:gridCol w:w="1618"/>
            <w:gridCol w:w="2004"/>
            <w:gridCol w:w="2947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6D">
            <w:pPr>
              <w:spacing w:line="360" w:lineRule="auto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Modalità di verifica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6E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Scritta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Quesiti </w:t>
            </w:r>
          </w:p>
          <w:p w:rsidR="00000000" w:rsidDel="00000000" w:rsidP="00000000" w:rsidRDefault="00000000" w:rsidRPr="00000000" w14:paraId="00000071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Vero/falso </w:t>
            </w:r>
          </w:p>
          <w:p w:rsidR="00000000" w:rsidDel="00000000" w:rsidP="00000000" w:rsidRDefault="00000000" w:rsidRPr="00000000" w14:paraId="00000072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Scelta multipla</w:t>
            </w:r>
          </w:p>
          <w:p w:rsidR="00000000" w:rsidDel="00000000" w:rsidP="00000000" w:rsidRDefault="00000000" w:rsidRPr="00000000" w14:paraId="00000073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Completamento </w:t>
            </w:r>
          </w:p>
          <w:p w:rsidR="00000000" w:rsidDel="00000000" w:rsidP="00000000" w:rsidRDefault="00000000" w:rsidRPr="00000000" w14:paraId="00000074">
            <w:pPr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Libera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5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Orale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Interrogazione </w:t>
            </w:r>
          </w:p>
          <w:p w:rsidR="00000000" w:rsidDel="00000000" w:rsidP="00000000" w:rsidRDefault="00000000" w:rsidRPr="00000000" w14:paraId="00000078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Intervento </w:t>
            </w:r>
          </w:p>
          <w:p w:rsidR="00000000" w:rsidDel="00000000" w:rsidP="00000000" w:rsidRDefault="00000000" w:rsidRPr="00000000" w14:paraId="00000079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Dialogo </w:t>
            </w:r>
          </w:p>
          <w:p w:rsidR="00000000" w:rsidDel="00000000" w:rsidP="00000000" w:rsidRDefault="00000000" w:rsidRPr="00000000" w14:paraId="0000007A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Discussione </w:t>
            </w:r>
          </w:p>
          <w:p w:rsidR="00000000" w:rsidDel="00000000" w:rsidP="00000000" w:rsidRDefault="00000000" w:rsidRPr="00000000" w14:paraId="0000007B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Ascolto </w:t>
            </w:r>
          </w:p>
          <w:p w:rsidR="00000000" w:rsidDel="00000000" w:rsidP="00000000" w:rsidRDefault="00000000" w:rsidRPr="00000000" w14:paraId="0000007C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D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Compito autentico / Prova esperta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Prova organizzata per competenze disciplinari e trasversali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F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Grafica/progettuale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 - </w:t>
            </w: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pratica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Esecuzioni ritmiche e strumentali</w:t>
            </w:r>
          </w:p>
          <w:p w:rsidR="00000000" w:rsidDel="00000000" w:rsidP="00000000" w:rsidRDefault="00000000" w:rsidRPr="00000000" w14:paraId="00000081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Dettato ritmico</w:t>
            </w:r>
          </w:p>
          <w:p w:rsidR="00000000" w:rsidDel="00000000" w:rsidP="00000000" w:rsidRDefault="00000000" w:rsidRPr="00000000" w14:paraId="00000082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Rielaborazione di sequenze sonore</w:t>
            </w:r>
          </w:p>
          <w:p w:rsidR="00000000" w:rsidDel="00000000" w:rsidP="00000000" w:rsidRDefault="00000000" w:rsidRPr="00000000" w14:paraId="0000008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4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Criteri di valutazione e di misurazione</w:t>
      </w:r>
    </w:p>
    <w:tbl>
      <w:tblPr>
        <w:tblStyle w:val="Table3"/>
        <w:tblW w:w="9728.0" w:type="dxa"/>
        <w:jc w:val="left"/>
        <w:tblInd w:w="24.0" w:type="dxa"/>
        <w:tblLayout w:type="fixed"/>
        <w:tblLook w:val="0000"/>
      </w:tblPr>
      <w:tblGrid>
        <w:gridCol w:w="3445"/>
        <w:gridCol w:w="3071"/>
        <w:gridCol w:w="3212"/>
        <w:tblGridChange w:id="0">
          <w:tblGrid>
            <w:gridCol w:w="3445"/>
            <w:gridCol w:w="3071"/>
            <w:gridCol w:w="3212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D">
            <w:pPr>
              <w:tabs>
                <w:tab w:val="center" w:pos="1667"/>
                <w:tab w:val="right" w:pos="3335"/>
              </w:tabs>
              <w:spacing w:line="36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ab/>
              <w:t xml:space="preserve">PERCENTUALE</w:t>
              <w:tab/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E">
            <w:pPr>
              <w:spacing w:line="36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VALUTAZIONE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F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DESCRITTORE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0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0% - 43%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1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2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Lacunosa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3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44% - 47%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4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5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Lacunosa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6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48% - 53%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7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8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Difficoltosa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9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54% - 57%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A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B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Difficoltosa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58% - 63%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D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E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Essenziale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F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64% - 67%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0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1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Essenziale</w:t>
            </w:r>
          </w:p>
        </w:tc>
      </w:tr>
      <w:tr>
        <w:trPr>
          <w:trHeight w:val="300" w:hRule="atLeast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2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6,8% - 73%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3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4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Discreta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5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74% - 77%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6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7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Discreta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8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78% - 83%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9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A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Adeguata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B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84% - 87%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D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Adeguata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E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88%- 93%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F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0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Completa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1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94% - 97%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2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3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Completa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4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98% - 100%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5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10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6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Eccellente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7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MODALITÀ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DOCUMENTAZIONE / COMUNICAZIONE CON LE FAMIGLIE </w:t>
      </w:r>
    </w:p>
    <w:p w:rsidR="00000000" w:rsidDel="00000000" w:rsidP="00000000" w:rsidRDefault="00000000" w:rsidRPr="00000000" w14:paraId="000000BA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Registro elettronico</w:t>
      </w:r>
    </w:p>
    <w:p w:rsidR="00000000" w:rsidDel="00000000" w:rsidP="00000000" w:rsidRDefault="00000000" w:rsidRPr="00000000" w14:paraId="000000BC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Comunicazioni tramite diario</w:t>
      </w:r>
    </w:p>
    <w:p w:rsidR="00000000" w:rsidDel="00000000" w:rsidP="00000000" w:rsidRDefault="00000000" w:rsidRPr="00000000" w14:paraId="000000BD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individuali</w:t>
      </w:r>
    </w:p>
    <w:p w:rsidR="00000000" w:rsidDel="00000000" w:rsidP="00000000" w:rsidRDefault="00000000" w:rsidRPr="00000000" w14:paraId="000000BE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generali programmati</w:t>
      </w:r>
    </w:p>
    <w:p w:rsidR="00000000" w:rsidDel="00000000" w:rsidP="00000000" w:rsidRDefault="00000000" w:rsidRPr="00000000" w14:paraId="000000BF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DOCENTI DELLA CLASSE (elencare): </w:t>
      </w:r>
    </w:p>
    <w:p w:rsidR="00000000" w:rsidDel="00000000" w:rsidP="00000000" w:rsidRDefault="00000000" w:rsidRPr="00000000" w14:paraId="000000C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1900" w:w="16840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Calibri"/>
  <w:font w:name="Courier New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1069" w:hanging="360"/>
      </w:pPr>
      <w:rPr>
        <w:rFonts w:ascii="Calibri" w:cs="Calibri" w:eastAsia="Calibri" w:hAnsi="Calibri"/>
        <w:vertAlign w:val="baseline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cs="Courier New" w:eastAsia="Courier New" w:hAnsi="Courier New"/>
        <w:vertAlign w:val="baseline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57.0" w:type="dxa"/>
        <w:bottom w:w="0.0" w:type="dxa"/>
        <w:right w:w="57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55.0" w:type="dxa"/>
        <w:left w:w="55.0" w:type="dxa"/>
        <w:bottom w:w="55.0" w:type="dxa"/>
        <w:right w:w="5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55.0" w:type="dxa"/>
        <w:left w:w="55.0" w:type="dxa"/>
        <w:bottom w:w="55.0" w:type="dxa"/>
        <w:right w:w="5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