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ISTITUTO COMPRENSIVO STATALE </w:t>
      </w:r>
      <w:r w:rsidDel="00000000" w:rsidR="00000000" w:rsidRPr="00000000">
        <w:rPr>
          <w:rtl w:val="0"/>
        </w:rPr>
        <w:t xml:space="preserve">“Nelson Mandela” di Crema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/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PROGETTAZIONE ANNUALE PER COMPETENZE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SC</w:t>
      </w:r>
      <w:r w:rsidDel="00000000" w:rsidR="00000000" w:rsidRPr="00000000">
        <w:rPr>
          <w:rtl w:val="0"/>
        </w:rPr>
        <w:t xml:space="preserve">UOLA 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secondaria di 1^ grado </w:t>
      </w:r>
      <w:r w:rsidDel="00000000" w:rsidR="00000000" w:rsidRPr="00000000">
        <w:rPr>
          <w:rtl w:val="0"/>
        </w:rPr>
        <w:t xml:space="preserve">“A. Galmozzi”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/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DISCIPLINA</w:t>
      </w:r>
      <w:r w:rsidDel="00000000" w:rsidR="00000000" w:rsidRPr="00000000">
        <w:rPr>
          <w:rtl w:val="0"/>
        </w:rPr>
        <w:t xml:space="preserve">: Storia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/>
      </w:pPr>
      <w:r w:rsidDel="00000000" w:rsidR="00000000" w:rsidRPr="00000000">
        <w:rPr>
          <w:rtl w:val="0"/>
        </w:rPr>
        <w:t xml:space="preserve"> CLASSE:        Seconda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</w:t>
      </w:r>
    </w:p>
    <w:tbl>
      <w:tblPr>
        <w:tblStyle w:val="Table1"/>
        <w:tblW w:w="14577.0" w:type="dxa"/>
        <w:jc w:val="left"/>
        <w:tblInd w:w="108.0" w:type="dxa"/>
        <w:tblBorders>
          <w:top w:color="000000" w:space="0" w:sz="2" w:val="single"/>
          <w:left w:color="000000" w:space="0" w:sz="2" w:val="single"/>
          <w:bottom w:color="000000" w:space="0" w:sz="2" w:val="single"/>
          <w:right w:color="000000" w:space="0" w:sz="2" w:val="single"/>
          <w:insideH w:color="000000" w:space="0" w:sz="2" w:val="single"/>
          <w:insideV w:color="000000" w:space="0" w:sz="2" w:val="single"/>
        </w:tblBorders>
        <w:tblLayout w:type="fixed"/>
        <w:tblLook w:val="0400"/>
      </w:tblPr>
      <w:tblGrid>
        <w:gridCol w:w="2925"/>
        <w:gridCol w:w="2925"/>
        <w:gridCol w:w="5085"/>
        <w:gridCol w:w="3642"/>
        <w:tblGridChange w:id="0">
          <w:tblGrid>
            <w:gridCol w:w="2925"/>
            <w:gridCol w:w="2925"/>
            <w:gridCol w:w="5085"/>
            <w:gridCol w:w="3642"/>
          </w:tblGrid>
        </w:tblGridChange>
      </w:tblGrid>
      <w:tr>
        <w:trPr>
          <w:trHeight w:val="7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bookmarkStart w:colFirst="0" w:colLast="0" w:name="_lhj2d72hp4hu" w:id="0"/>
            <w:bookmarkEnd w:id="0"/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COMPETENZE CHIAVE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46" w:right="0" w:hanging="283.46456692913335"/>
              <w:jc w:val="center"/>
              <w:rPr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 TRAGUARDI PER LO SVILUPPO DELLA COMPETENZA (campi di esperienza/discipline)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 OBIETTIVI DI APPRENDIMENTO  (per la classe considerata)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   CONOSCENZE (essenziali) </w:t>
            </w:r>
          </w:p>
        </w:tc>
      </w:tr>
      <w:tr>
        <w:trPr>
          <w:trHeight w:val="400" w:hRule="atLeast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0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COMUNICAZIONE NELLA MADRELINGUA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eeeee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46" w:right="0" w:hanging="283.46456692913335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PRODUZIONE SCRITTA E ORALE</w:t>
            </w:r>
          </w:p>
        </w:tc>
      </w:tr>
      <w:tr>
        <w:trPr>
          <w:trHeight w:val="444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13">
            <w:pPr>
              <w:numPr>
                <w:ilvl w:val="0"/>
                <w:numId w:val="28"/>
              </w:numPr>
              <w:ind w:left="425.19685039370046" w:hanging="283.46456692913335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Legge e comprende il manuale in uso.</w:t>
            </w:r>
          </w:p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numPr>
                <w:ilvl w:val="0"/>
                <w:numId w:val="20"/>
              </w:numPr>
              <w:ind w:left="425.19685039370046" w:hanging="283.46456692913335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Comprende il significato dei termini specifici</w:t>
            </w:r>
          </w:p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numPr>
                <w:ilvl w:val="0"/>
                <w:numId w:val="20"/>
              </w:numPr>
              <w:ind w:left="425.19685039370046" w:hanging="283.46456692913335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Inizia ad utilizzare la terminologia specifica.</w:t>
            </w:r>
          </w:p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numPr>
                <w:ilvl w:val="0"/>
                <w:numId w:val="20"/>
              </w:numPr>
              <w:ind w:left="425.19685039370046" w:hanging="283.46456692913335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Produce informazioni storiche e le organizza in brevi testi.</w:t>
            </w:r>
          </w:p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numPr>
                <w:ilvl w:val="0"/>
                <w:numId w:val="20"/>
              </w:numPr>
              <w:ind w:left="425.19685039370046" w:hanging="283.46456692913335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Espone le conoscenze storiche acquisite (attuando semplici collegamenti).</w:t>
            </w:r>
          </w:p>
          <w:p w:rsidR="00000000" w:rsidDel="00000000" w:rsidP="00000000" w:rsidRDefault="00000000" w:rsidRPr="00000000" w14:paraId="0000001C">
            <w:pPr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22"/>
              </w:numPr>
              <w:spacing w:line="288" w:lineRule="auto"/>
              <w:ind w:left="425.19685039370046" w:hanging="283.46456692913335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Interagisce in modo efficace in diverse situazioni comunicative, attraverso modalità</w:t>
            </w:r>
          </w:p>
          <w:p w:rsidR="00000000" w:rsidDel="00000000" w:rsidP="00000000" w:rsidRDefault="00000000" w:rsidRPr="00000000" w14:paraId="0000001E">
            <w:pPr>
              <w:spacing w:line="288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     dialogiche sempre rispettose delle idee degli altri.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1F">
            <w:pPr>
              <w:numPr>
                <w:ilvl w:val="0"/>
                <w:numId w:val="31"/>
              </w:numPr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Leggere e comprendere, con la guida dell’insegnante, il manuale in uso. </w:t>
            </w:r>
          </w:p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31"/>
              </w:numPr>
              <w:ind w:left="425.19685039370046" w:hanging="283.46456692913335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  <w:t xml:space="preserve">Iniziare a produrre brevi  testi scritti</w:t>
            </w:r>
            <w:r w:rsidDel="00000000" w:rsidR="00000000" w:rsidRPr="00000000">
              <w:rPr>
                <w:rtl w:val="0"/>
              </w:rPr>
              <w:t xml:space="preserve">, utilizzando conoscenze selezionate da fonti di informazione manualistiche. </w:t>
            </w:r>
          </w:p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31"/>
              </w:numPr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Esporre oralmente le conoscenze storiche acquisite.</w:t>
            </w:r>
          </w:p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31"/>
              </w:numPr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Comprendere il significato dei termini specifici.</w:t>
            </w:r>
          </w:p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31"/>
              </w:numPr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Iniziare ad utilizzare il linguaggio specifico della disciplina.</w:t>
            </w:r>
          </w:p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29">
            <w:pPr>
              <w:numPr>
                <w:ilvl w:val="0"/>
                <w:numId w:val="33"/>
              </w:numPr>
              <w:spacing w:after="0" w:afterAutospacing="0" w:lineRule="auto"/>
              <w:ind w:left="425.1968503937013" w:hanging="285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La nascita degli Stati   nazionali.</w:t>
            </w:r>
          </w:p>
          <w:p w:rsidR="00000000" w:rsidDel="00000000" w:rsidP="00000000" w:rsidRDefault="00000000" w:rsidRPr="00000000" w14:paraId="0000002A">
            <w:pPr>
              <w:numPr>
                <w:ilvl w:val="0"/>
                <w:numId w:val="33"/>
              </w:numPr>
              <w:spacing w:after="0" w:afterAutospacing="0" w:lineRule="auto"/>
              <w:ind w:left="425.1968503937013" w:hanging="285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Umanesimo e Rinascimento.</w:t>
            </w:r>
          </w:p>
          <w:p w:rsidR="00000000" w:rsidDel="00000000" w:rsidP="00000000" w:rsidRDefault="00000000" w:rsidRPr="00000000" w14:paraId="0000002B">
            <w:pPr>
              <w:numPr>
                <w:ilvl w:val="0"/>
                <w:numId w:val="33"/>
              </w:numPr>
              <w:spacing w:after="0" w:afterAutospacing="0" w:lineRule="auto"/>
              <w:ind w:left="425.1968503937013" w:hanging="285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Le scoperte geografiche.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33"/>
              </w:numPr>
              <w:spacing w:after="0" w:afterAutospacing="0" w:lineRule="auto"/>
              <w:ind w:left="425.1968503937013" w:hanging="285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La Riforma protestante e la Controriforma cattolica.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33"/>
              </w:numPr>
              <w:spacing w:after="0" w:afterAutospacing="0" w:lineRule="auto"/>
              <w:ind w:left="425.1968503937013" w:hanging="285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La nascita degli stati moderni (sintesi).</w:t>
            </w:r>
          </w:p>
          <w:p w:rsidR="00000000" w:rsidDel="00000000" w:rsidP="00000000" w:rsidRDefault="00000000" w:rsidRPr="00000000" w14:paraId="0000002E">
            <w:pPr>
              <w:numPr>
                <w:ilvl w:val="0"/>
                <w:numId w:val="33"/>
              </w:numPr>
              <w:spacing w:after="0" w:afterAutospacing="0" w:lineRule="auto"/>
              <w:ind w:left="425.1968503937013" w:hanging="285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Il 1600 ( in sintesi).</w:t>
            </w:r>
          </w:p>
          <w:p w:rsidR="00000000" w:rsidDel="00000000" w:rsidP="00000000" w:rsidRDefault="00000000" w:rsidRPr="00000000" w14:paraId="0000002F">
            <w:pPr>
              <w:numPr>
                <w:ilvl w:val="0"/>
                <w:numId w:val="33"/>
              </w:numPr>
              <w:spacing w:after="240" w:lineRule="auto"/>
              <w:ind w:left="425.1968503937013" w:hanging="285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Il 1700: l’Età delle Rivoluzioni.</w:t>
            </w:r>
          </w:p>
          <w:p w:rsidR="00000000" w:rsidDel="00000000" w:rsidP="00000000" w:rsidRDefault="00000000" w:rsidRPr="00000000" w14:paraId="00000030">
            <w:pPr>
              <w:spacing w:after="240" w:lineRule="auto"/>
              <w:ind w:left="425.1968503937013" w:hanging="283.4645669291342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4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COMUNICARE NELLE LINGUE STRANIERE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46" w:right="0" w:hanging="283.46456692913335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Ascolta e comprende testi di vario tipo.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46" w:right="0" w:hanging="283.46456692913335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34">
            <w:pPr>
              <w:numPr>
                <w:ilvl w:val="0"/>
                <w:numId w:val="23"/>
              </w:numPr>
              <w:ind w:left="425.19685039370046" w:hanging="283.46456692913335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Riconosce il rapporto tra varietà linguistiche/lingue diverse e il loro uso nello spazio geografico, sociale e comunicativo.</w:t>
            </w:r>
          </w:p>
          <w:p w:rsidR="00000000" w:rsidDel="00000000" w:rsidP="00000000" w:rsidRDefault="00000000" w:rsidRPr="00000000" w14:paraId="0000003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23"/>
              </w:numPr>
              <w:ind w:left="425.19685039370046" w:hanging="283.46456692913335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Comprende e usa in modo appropriato le parole del patrimonio linguistico, riconoscendone l’origine.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37">
            <w:pPr>
              <w:numPr>
                <w:ilvl w:val="0"/>
                <w:numId w:val="26"/>
              </w:numPr>
              <w:ind w:left="425.1968503937013" w:hanging="283.4645669291342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Prestiti linguistici.</w:t>
            </w:r>
          </w:p>
          <w:p w:rsidR="00000000" w:rsidDel="00000000" w:rsidP="00000000" w:rsidRDefault="00000000" w:rsidRPr="00000000" w14:paraId="00000038">
            <w:pPr>
              <w:ind w:left="425.1968503937013" w:hanging="283.4645669291342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3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rPr/>
            </w:pPr>
            <w:r w:rsidDel="00000000" w:rsidR="00000000" w:rsidRPr="00000000">
              <w:rPr>
                <w:rtl w:val="0"/>
              </w:rPr>
              <w:t xml:space="preserve">COMPETENZA DIGITALE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46" w:right="0" w:hanging="283.46456692913335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Produce semplici testi multimediali, utilizzando in modo efficace e accostando linguaggi verbali con quelli iconici e sonori. 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46" w:right="0" w:hanging="283.46456692913335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46" w:right="0" w:hanging="283.46456692913335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Inizia a selezionare e utilizzare adeguatamente risorse materiali e informative multimediali per la progettazione e la realizzazione di semplici prodotti di tipo digitale.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46" w:right="0" w:hanging="283.46456692913335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Comunica, collabora e coopera con i compagni utilizzando piattaforme digitali.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46" w:right="0" w:hanging="283.46456692913335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46" w:right="0" w:hanging="283.46456692913335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42">
            <w:pPr>
              <w:numPr>
                <w:ilvl w:val="0"/>
                <w:numId w:val="5"/>
              </w:numPr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Accostarsi a  nuove applicazioni informatiche, esplorandone le funzioni e le potenzialità.</w:t>
            </w:r>
          </w:p>
          <w:p w:rsidR="00000000" w:rsidDel="00000000" w:rsidP="00000000" w:rsidRDefault="00000000" w:rsidRPr="00000000" w14:paraId="0000004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numPr>
                <w:ilvl w:val="0"/>
                <w:numId w:val="5"/>
              </w:numPr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Iniziare a produrre semplici testi multimediali corretti e coerenti.</w:t>
            </w:r>
          </w:p>
          <w:p w:rsidR="00000000" w:rsidDel="00000000" w:rsidP="00000000" w:rsidRDefault="00000000" w:rsidRPr="00000000" w14:paraId="0000004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numPr>
                <w:ilvl w:val="0"/>
                <w:numId w:val="5"/>
              </w:numPr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Iniziare a selezionare dalla rete e utilizzare informazioni e materiali funzionali.</w:t>
            </w:r>
          </w:p>
          <w:p w:rsidR="00000000" w:rsidDel="00000000" w:rsidP="00000000" w:rsidRDefault="00000000" w:rsidRPr="00000000" w14:paraId="0000004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numPr>
                <w:ilvl w:val="0"/>
                <w:numId w:val="5"/>
              </w:numPr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Cooperare, collaborare e comunicare con i compagni tramite la rete.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49">
            <w:pPr>
              <w:numPr>
                <w:ilvl w:val="0"/>
                <w:numId w:val="8"/>
              </w:numPr>
              <w:ind w:left="566.9291338582684" w:hanging="425.1968503937013"/>
              <w:rPr/>
            </w:pPr>
            <w:r w:rsidDel="00000000" w:rsidR="00000000" w:rsidRPr="00000000">
              <w:rPr>
                <w:rtl w:val="0"/>
              </w:rPr>
              <w:t xml:space="preserve">Piattaforme di condivisione (Google Drive e Nuvola).</w:t>
            </w:r>
          </w:p>
          <w:p w:rsidR="00000000" w:rsidDel="00000000" w:rsidP="00000000" w:rsidRDefault="00000000" w:rsidRPr="00000000" w14:paraId="0000004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numPr>
                <w:ilvl w:val="0"/>
                <w:numId w:val="8"/>
              </w:numPr>
              <w:ind w:left="566.9291338582684" w:hanging="425.1968503937013"/>
              <w:rPr/>
            </w:pPr>
            <w:r w:rsidDel="00000000" w:rsidR="00000000" w:rsidRPr="00000000">
              <w:rPr>
                <w:rtl w:val="0"/>
              </w:rPr>
              <w:t xml:space="preserve">Programmi di video-scrittura (Word).</w:t>
            </w:r>
          </w:p>
          <w:p w:rsidR="00000000" w:rsidDel="00000000" w:rsidP="00000000" w:rsidRDefault="00000000" w:rsidRPr="00000000" w14:paraId="0000004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numPr>
                <w:ilvl w:val="0"/>
                <w:numId w:val="8"/>
              </w:numPr>
              <w:ind w:left="566.9291338582684" w:hanging="425.1968503937013"/>
              <w:rPr/>
            </w:pPr>
            <w:r w:rsidDel="00000000" w:rsidR="00000000" w:rsidRPr="00000000">
              <w:rPr>
                <w:rtl w:val="0"/>
              </w:rPr>
              <w:t xml:space="preserve">Software di presentazione.</w:t>
            </w:r>
          </w:p>
          <w:p w:rsidR="00000000" w:rsidDel="00000000" w:rsidP="00000000" w:rsidRDefault="00000000" w:rsidRPr="00000000" w14:paraId="0000004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numPr>
                <w:ilvl w:val="0"/>
                <w:numId w:val="8"/>
              </w:numPr>
              <w:ind w:left="566.9291338582684" w:hanging="425.1968503937013"/>
              <w:rPr/>
            </w:pPr>
            <w:r w:rsidDel="00000000" w:rsidR="00000000" w:rsidRPr="00000000">
              <w:rPr>
                <w:rtl w:val="0"/>
              </w:rPr>
              <w:t xml:space="preserve">Motori di ricerca (Google).</w:t>
            </w:r>
          </w:p>
        </w:tc>
      </w:tr>
      <w:tr>
        <w:trPr>
          <w:trHeight w:val="400" w:hRule="atLeast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5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rPr/>
            </w:pPr>
            <w:r w:rsidDel="00000000" w:rsidR="00000000" w:rsidRPr="00000000">
              <w:rPr>
                <w:rtl w:val="0"/>
              </w:rPr>
              <w:t xml:space="preserve">IMPARARE AD IMPARARE 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52">
            <w:pPr>
              <w:ind w:left="425.19685039370046" w:hanging="283.46456692913335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ORGANIZZAZIONE DELLE INFORMAZIONI E USO  DELLE  FONTI</w:t>
            </w:r>
          </w:p>
        </w:tc>
      </w:tr>
      <w:tr>
        <w:trPr>
          <w:trHeight w:val="294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56">
            <w:pPr>
              <w:numPr>
                <w:ilvl w:val="0"/>
                <w:numId w:val="2"/>
              </w:numPr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Incomincia a selezionare e organizzare le informazioni attraverso semplici mappe, schemi, tabelle e grafici.</w:t>
            </w:r>
          </w:p>
          <w:p w:rsidR="00000000" w:rsidDel="00000000" w:rsidP="00000000" w:rsidRDefault="00000000" w:rsidRPr="00000000" w14:paraId="00000057">
            <w:pPr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numPr>
                <w:ilvl w:val="0"/>
                <w:numId w:val="2"/>
              </w:numPr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Attua semplici collegamenti. </w:t>
            </w:r>
          </w:p>
          <w:p w:rsidR="00000000" w:rsidDel="00000000" w:rsidP="00000000" w:rsidRDefault="00000000" w:rsidRPr="00000000" w14:paraId="00000059">
            <w:pPr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numPr>
                <w:ilvl w:val="0"/>
                <w:numId w:val="2"/>
              </w:numPr>
              <w:ind w:left="425.19685039370046" w:hanging="283.46456692913335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Usa fonti di diverso tipo per produrre conoscenze.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5B">
            <w:pPr>
              <w:numPr>
                <w:ilvl w:val="0"/>
                <w:numId w:val="34"/>
              </w:numPr>
              <w:ind w:left="425.19685039370046" w:hanging="283.46456692913335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Incominciare a selezionare e organizzare le informazioni attraverso  semplici mappe, schemi, tabelle e grafici.</w:t>
            </w:r>
          </w:p>
          <w:p w:rsidR="00000000" w:rsidDel="00000000" w:rsidP="00000000" w:rsidRDefault="00000000" w:rsidRPr="00000000" w14:paraId="0000005C">
            <w:pPr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numPr>
                <w:ilvl w:val="0"/>
                <w:numId w:val="34"/>
              </w:numPr>
              <w:ind w:left="425.19685039370046" w:hanging="283.46456692913335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Attuare semplici collegamenti.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numPr>
                <w:ilvl w:val="0"/>
                <w:numId w:val="16"/>
              </w:numPr>
              <w:ind w:left="425.19685039370046" w:hanging="283.46456692913335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Usare fonti di tipo diverso  (documentarie, iconografiche, narrative, materiali, ecc)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60">
            <w:pPr>
              <w:numPr>
                <w:ilvl w:val="0"/>
                <w:numId w:val="9"/>
              </w:numPr>
              <w:ind w:left="425.1968503937013" w:hanging="283.4645669291342"/>
              <w:rPr/>
            </w:pPr>
            <w:r w:rsidDel="00000000" w:rsidR="00000000" w:rsidRPr="00000000">
              <w:rPr>
                <w:rtl w:val="0"/>
              </w:rPr>
              <w:t xml:space="preserve">Metodologie di lettura e utilizzo degli strumenti della Storia.</w:t>
            </w:r>
          </w:p>
          <w:p w:rsidR="00000000" w:rsidDel="00000000" w:rsidP="00000000" w:rsidRDefault="00000000" w:rsidRPr="00000000" w14:paraId="00000061">
            <w:pPr>
              <w:numPr>
                <w:ilvl w:val="0"/>
                <w:numId w:val="11"/>
              </w:numPr>
              <w:ind w:left="425.1968503937013" w:hanging="283.4645669291342"/>
              <w:rPr/>
            </w:pPr>
            <w:r w:rsidDel="00000000" w:rsidR="00000000" w:rsidRPr="00000000">
              <w:rPr>
                <w:rtl w:val="0"/>
              </w:rPr>
              <w:t xml:space="preserve">Metodologie e strumenti di ricerca dell’informazione.</w:t>
            </w:r>
          </w:p>
          <w:p w:rsidR="00000000" w:rsidDel="00000000" w:rsidP="00000000" w:rsidRDefault="00000000" w:rsidRPr="00000000" w14:paraId="00000062">
            <w:pPr>
              <w:numPr>
                <w:ilvl w:val="0"/>
                <w:numId w:val="11"/>
              </w:numPr>
              <w:ind w:left="425.1968503937013" w:hanging="283.4645669291342"/>
              <w:rPr/>
            </w:pPr>
            <w:r w:rsidDel="00000000" w:rsidR="00000000" w:rsidRPr="00000000">
              <w:rPr>
                <w:rtl w:val="0"/>
              </w:rPr>
              <w:t xml:space="preserve">Metodologie e strumenti di organizzazione delle informazioni (sintesi, scalette, grafici, tabelle e mappe concettuali)</w:t>
            </w:r>
          </w:p>
          <w:p w:rsidR="00000000" w:rsidDel="00000000" w:rsidP="00000000" w:rsidRDefault="00000000" w:rsidRPr="00000000" w14:paraId="00000063">
            <w:pPr>
              <w:numPr>
                <w:ilvl w:val="0"/>
                <w:numId w:val="11"/>
              </w:numPr>
              <w:ind w:left="425.1968503937013" w:hanging="283.4645669291342"/>
              <w:rPr/>
            </w:pPr>
            <w:r w:rsidDel="00000000" w:rsidR="00000000" w:rsidRPr="00000000">
              <w:rPr>
                <w:rtl w:val="0"/>
              </w:rPr>
              <w:t xml:space="preserve">Strategie di memorizzazione.</w:t>
            </w:r>
          </w:p>
          <w:p w:rsidR="00000000" w:rsidDel="00000000" w:rsidP="00000000" w:rsidRDefault="00000000" w:rsidRPr="00000000" w14:paraId="00000064">
            <w:pPr>
              <w:numPr>
                <w:ilvl w:val="0"/>
                <w:numId w:val="11"/>
              </w:numPr>
              <w:ind w:left="425.1968503937013" w:hanging="283.4645669291342"/>
              <w:rPr/>
            </w:pPr>
            <w:r w:rsidDel="00000000" w:rsidR="00000000" w:rsidRPr="00000000">
              <w:rPr>
                <w:rtl w:val="0"/>
              </w:rPr>
              <w:t xml:space="preserve">Strategie di studio.</w:t>
            </w:r>
          </w:p>
          <w:p w:rsidR="00000000" w:rsidDel="00000000" w:rsidP="00000000" w:rsidRDefault="00000000" w:rsidRPr="00000000" w14:paraId="00000065">
            <w:pPr>
              <w:numPr>
                <w:ilvl w:val="0"/>
                <w:numId w:val="11"/>
              </w:numPr>
              <w:ind w:left="425.1968503937013" w:hanging="283.4645669291342"/>
              <w:rPr/>
            </w:pPr>
            <w:r w:rsidDel="00000000" w:rsidR="00000000" w:rsidRPr="00000000">
              <w:rPr>
                <w:rtl w:val="0"/>
              </w:rPr>
              <w:t xml:space="preserve">Strategie di autoregolazione e di organizzazione del tempo. </w:t>
            </w:r>
          </w:p>
        </w:tc>
      </w:tr>
      <w:tr>
        <w:trPr>
          <w:trHeight w:val="620" w:hRule="atLeast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66">
            <w:pPr>
              <w:rPr/>
            </w:pPr>
            <w:r w:rsidDel="00000000" w:rsidR="00000000" w:rsidRPr="00000000">
              <w:rPr>
                <w:rtl w:val="0"/>
              </w:rPr>
              <w:t xml:space="preserve">COMPETENZE SOCIALI E CIVICHE 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67">
            <w:pPr>
              <w:ind w:left="425.19685039370046" w:hanging="283.46456692913335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       STRUMENTI  CONCETTUALI</w:t>
            </w:r>
          </w:p>
          <w:p w:rsidR="00000000" w:rsidDel="00000000" w:rsidP="00000000" w:rsidRDefault="00000000" w:rsidRPr="00000000" w14:paraId="00000068">
            <w:pPr>
              <w:ind w:left="141.7322834645671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64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6D">
            <w:pPr>
              <w:numPr>
                <w:ilvl w:val="0"/>
                <w:numId w:val="30"/>
              </w:numPr>
              <w:ind w:left="425.19685039370046" w:hanging="283.46456692913335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A partire dall’ambito scolastico, assume responsabilmente atteggiamenti, ruoli e comportamenti di partecipazione attiva e comunitaria.</w:t>
            </w:r>
          </w:p>
          <w:p w:rsidR="00000000" w:rsidDel="00000000" w:rsidP="00000000" w:rsidRDefault="00000000" w:rsidRPr="00000000" w14:paraId="0000006E">
            <w:pPr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numPr>
                <w:ilvl w:val="0"/>
                <w:numId w:val="30"/>
              </w:numPr>
              <w:ind w:left="425.19685039370046" w:hanging="283.46456692913335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 Sviluppa modalità consapevoli di esercizio della convivenza civile, di consapevolezza di sé, rispetto delle diversità, di confronto responsabile e di dialogo.  </w:t>
            </w:r>
          </w:p>
          <w:p w:rsidR="00000000" w:rsidDel="00000000" w:rsidP="00000000" w:rsidRDefault="00000000" w:rsidRPr="00000000" w14:paraId="00000070">
            <w:pPr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numPr>
                <w:ilvl w:val="0"/>
                <w:numId w:val="30"/>
              </w:numPr>
              <w:ind w:left="425.19685039370046" w:hanging="283.46456692913335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Comprende il significato delle regole per la convivenza sociale e le rispetta.</w:t>
            </w:r>
          </w:p>
          <w:p w:rsidR="00000000" w:rsidDel="00000000" w:rsidP="00000000" w:rsidRDefault="00000000" w:rsidRPr="00000000" w14:paraId="00000072">
            <w:pPr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numPr>
                <w:ilvl w:val="0"/>
                <w:numId w:val="30"/>
              </w:numPr>
              <w:ind w:left="425.19685039370046" w:hanging="283.46456692913335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Riconoscersi e agire come persona in grado di intervenire sulla realtà apportando un proprio originale e positivo contributo.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74">
            <w:pPr>
              <w:numPr>
                <w:ilvl w:val="0"/>
                <w:numId w:val="24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Comprendere aspetti e strutture dei processi storici italiani.</w:t>
            </w:r>
          </w:p>
          <w:p w:rsidR="00000000" w:rsidDel="00000000" w:rsidP="00000000" w:rsidRDefault="00000000" w:rsidRPr="00000000" w14:paraId="0000007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numPr>
                <w:ilvl w:val="0"/>
                <w:numId w:val="24"/>
              </w:numPr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Incominciare ad usare le conoscenze apprese per individuare modalità di convivenza civile ( Educazione alla cittadinanza).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77">
            <w:pPr>
              <w:numPr>
                <w:ilvl w:val="0"/>
                <w:numId w:val="13"/>
              </w:numPr>
              <w:ind w:left="425.1968503937013" w:hanging="283.4645669291342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Regolamento di Istituto e Patto di corresponsabilità.</w:t>
            </w:r>
          </w:p>
          <w:p w:rsidR="00000000" w:rsidDel="00000000" w:rsidP="00000000" w:rsidRDefault="00000000" w:rsidRPr="00000000" w14:paraId="00000078">
            <w:pPr>
              <w:numPr>
                <w:ilvl w:val="0"/>
                <w:numId w:val="4"/>
              </w:numPr>
              <w:ind w:left="425.1968503937013" w:hanging="283.4645669291342"/>
              <w:rPr/>
            </w:pPr>
            <w:r w:rsidDel="00000000" w:rsidR="00000000" w:rsidRPr="00000000">
              <w:rPr>
                <w:rtl w:val="0"/>
              </w:rPr>
              <w:t xml:space="preserve">Basilari regole di civile convivenza.</w:t>
            </w:r>
          </w:p>
          <w:p w:rsidR="00000000" w:rsidDel="00000000" w:rsidP="00000000" w:rsidRDefault="00000000" w:rsidRPr="00000000" w14:paraId="00000079">
            <w:pPr>
              <w:numPr>
                <w:ilvl w:val="0"/>
                <w:numId w:val="4"/>
              </w:numPr>
              <w:ind w:left="425.1968503937013" w:hanging="283.4645669291342"/>
              <w:rPr/>
            </w:pPr>
            <w:r w:rsidDel="00000000" w:rsidR="00000000" w:rsidRPr="00000000">
              <w:rPr>
                <w:rtl w:val="0"/>
              </w:rPr>
              <w:t xml:space="preserve">Strategie di relazione con gli altri. </w:t>
            </w:r>
          </w:p>
          <w:p w:rsidR="00000000" w:rsidDel="00000000" w:rsidP="00000000" w:rsidRDefault="00000000" w:rsidRPr="00000000" w14:paraId="0000007A">
            <w:pPr>
              <w:numPr>
                <w:ilvl w:val="0"/>
                <w:numId w:val="4"/>
              </w:numPr>
              <w:ind w:left="425.1968503937013" w:hanging="283.4645669291342"/>
              <w:rPr/>
            </w:pPr>
            <w:r w:rsidDel="00000000" w:rsidR="00000000" w:rsidRPr="00000000">
              <w:rPr>
                <w:rtl w:val="0"/>
              </w:rPr>
              <w:t xml:space="preserve">Strategie di utilizzo consapevole dei social.</w:t>
            </w:r>
          </w:p>
          <w:p w:rsidR="00000000" w:rsidDel="00000000" w:rsidP="00000000" w:rsidRDefault="00000000" w:rsidRPr="00000000" w14:paraId="0000007B">
            <w:pPr>
              <w:numPr>
                <w:ilvl w:val="0"/>
                <w:numId w:val="4"/>
              </w:numPr>
              <w:ind w:left="425.1968503937013" w:hanging="283.4645669291342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Vedi sopra per contenuti.</w:t>
            </w:r>
          </w:p>
          <w:p w:rsidR="00000000" w:rsidDel="00000000" w:rsidP="00000000" w:rsidRDefault="00000000" w:rsidRPr="00000000" w14:paraId="0000007C">
            <w:pPr>
              <w:rPr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SENSO DI INIZIATIVA ED IMPRENDITORIALITA</w:t>
            </w:r>
            <w:r w:rsidDel="00000000" w:rsidR="00000000" w:rsidRPr="00000000">
              <w:rPr>
                <w:rtl w:val="0"/>
              </w:rPr>
              <w:t xml:space="preserve">’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84">
            <w:pPr>
              <w:numPr>
                <w:ilvl w:val="0"/>
                <w:numId w:val="32"/>
              </w:numPr>
              <w:ind w:left="425.19685039370046" w:hanging="283.46456692913335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Effettua valutazioni rispetto alle informazioni, ai compiti, al proprio lavoro, al contesto; valuta alternative, prende decisioni. </w:t>
            </w:r>
          </w:p>
          <w:p w:rsidR="00000000" w:rsidDel="00000000" w:rsidP="00000000" w:rsidRDefault="00000000" w:rsidRPr="00000000" w14:paraId="00000085">
            <w:pPr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numPr>
                <w:ilvl w:val="0"/>
                <w:numId w:val="32"/>
              </w:numPr>
              <w:ind w:left="425.19685039370046" w:hanging="283.46456692913335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Assume e porta a termine compiti e iniziative. </w:t>
            </w:r>
          </w:p>
          <w:p w:rsidR="00000000" w:rsidDel="00000000" w:rsidP="00000000" w:rsidRDefault="00000000" w:rsidRPr="00000000" w14:paraId="00000087">
            <w:pPr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numPr>
                <w:ilvl w:val="0"/>
                <w:numId w:val="32"/>
              </w:numPr>
              <w:ind w:left="425.19685039370046" w:hanging="283.46456692913335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Pianifica e organizza il proprio lavoro; realizza semplici progetti. </w:t>
            </w:r>
          </w:p>
          <w:p w:rsidR="00000000" w:rsidDel="00000000" w:rsidP="00000000" w:rsidRDefault="00000000" w:rsidRPr="00000000" w14:paraId="00000089">
            <w:pPr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numPr>
                <w:ilvl w:val="0"/>
                <w:numId w:val="32"/>
              </w:numPr>
              <w:ind w:left="425.19685039370046" w:hanging="283.46456692913335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Trova soluzioni nuove a problemi di esperienza; adotta strategie di problem solving.</w:t>
            </w:r>
          </w:p>
          <w:p w:rsidR="00000000" w:rsidDel="00000000" w:rsidP="00000000" w:rsidRDefault="00000000" w:rsidRPr="00000000" w14:paraId="0000008B">
            <w:pPr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numPr>
                <w:ilvl w:val="0"/>
                <w:numId w:val="32"/>
              </w:numPr>
              <w:ind w:left="425.19685039370046" w:hanging="283.46456692913335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Si informa in modo autonomo, anche mediante l’uso di risorse digitali.</w:t>
            </w:r>
          </w:p>
          <w:p w:rsidR="00000000" w:rsidDel="00000000" w:rsidP="00000000" w:rsidRDefault="00000000" w:rsidRPr="00000000" w14:paraId="0000008D">
            <w:pPr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numPr>
                <w:ilvl w:val="0"/>
                <w:numId w:val="17"/>
              </w:numPr>
              <w:ind w:left="425.19685039370046" w:hanging="283.46456692913335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Cerca di porsi in modo positivo e di interagire apportando un contributo personale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8F">
            <w:pPr>
              <w:numPr>
                <w:ilvl w:val="0"/>
                <w:numId w:val="12"/>
              </w:numPr>
              <w:ind w:left="425.19685039370046" w:hanging="283.46456692913335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 Assumere e completare iniziative nella vita personale e nel lavoro, valutando aspetti positivi e negativi di scelte diverse, e le possibili conseguenze. </w:t>
            </w:r>
          </w:p>
          <w:p w:rsidR="00000000" w:rsidDel="00000000" w:rsidP="00000000" w:rsidRDefault="00000000" w:rsidRPr="00000000" w14:paraId="00000090">
            <w:pPr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numPr>
                <w:ilvl w:val="0"/>
                <w:numId w:val="12"/>
              </w:numPr>
              <w:ind w:left="425.19685039370046" w:hanging="283.46456692913335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Pianificare azioni nell’ambito personale e del lavoro, individuando le priorità, giustificando le scelte e valutando gli esiti, reperendo anche possibili correttivi a quelli non soddisfacenti. </w:t>
            </w:r>
          </w:p>
          <w:p w:rsidR="00000000" w:rsidDel="00000000" w:rsidP="00000000" w:rsidRDefault="00000000" w:rsidRPr="00000000" w14:paraId="00000092">
            <w:pPr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numPr>
                <w:ilvl w:val="0"/>
                <w:numId w:val="12"/>
              </w:numPr>
              <w:ind w:left="425.19685039370046" w:hanging="283.46456692913335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 Descrivere le modalità con cui si sono operate le scelte. </w:t>
            </w:r>
          </w:p>
          <w:p w:rsidR="00000000" w:rsidDel="00000000" w:rsidP="00000000" w:rsidRDefault="00000000" w:rsidRPr="00000000" w14:paraId="00000094">
            <w:pPr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numPr>
                <w:ilvl w:val="0"/>
                <w:numId w:val="12"/>
              </w:numPr>
              <w:ind w:left="425.19685039370046" w:hanging="283.46456692913335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Utilizzare strumenti di supporto alle decisioni. </w:t>
            </w:r>
          </w:p>
          <w:p w:rsidR="00000000" w:rsidDel="00000000" w:rsidP="00000000" w:rsidRDefault="00000000" w:rsidRPr="00000000" w14:paraId="00000096">
            <w:pPr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numPr>
                <w:ilvl w:val="0"/>
                <w:numId w:val="12"/>
              </w:numPr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 Discutere e argomentare in gruppo i criteri e le motivazioni delle scelte, mettendo in luce fatti, rischi, opportunità e ascoltando le motivazioni altrui. </w:t>
            </w:r>
          </w:p>
          <w:p w:rsidR="00000000" w:rsidDel="00000000" w:rsidP="00000000" w:rsidRDefault="00000000" w:rsidRPr="00000000" w14:paraId="0000009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numPr>
                <w:ilvl w:val="0"/>
                <w:numId w:val="12"/>
              </w:numPr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 Iniziare a scomporre una semplice procedura nelle sue fasi e distribuirle nel tempo.</w:t>
            </w:r>
          </w:p>
          <w:p w:rsidR="00000000" w:rsidDel="00000000" w:rsidP="00000000" w:rsidRDefault="00000000" w:rsidRPr="00000000" w14:paraId="0000009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numPr>
                <w:ilvl w:val="0"/>
                <w:numId w:val="12"/>
              </w:numPr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I</w:t>
            </w:r>
            <w:r w:rsidDel="00000000" w:rsidR="00000000" w:rsidRPr="00000000">
              <w:rPr>
                <w:rtl w:val="0"/>
              </w:rPr>
              <w:t xml:space="preserve">niziare ad o</w:t>
            </w:r>
            <w:r w:rsidDel="00000000" w:rsidR="00000000" w:rsidRPr="00000000">
              <w:rPr>
                <w:rtl w:val="0"/>
              </w:rPr>
              <w:t xml:space="preserve">rganizzare i propri impegni giornalieri e settimanali individuando le priorità. </w:t>
            </w:r>
          </w:p>
          <w:p w:rsidR="00000000" w:rsidDel="00000000" w:rsidP="00000000" w:rsidRDefault="00000000" w:rsidRPr="00000000" w14:paraId="0000009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numPr>
                <w:ilvl w:val="0"/>
                <w:numId w:val="12"/>
              </w:numPr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 Pianificare l’esecuzione di un compito legato all’esperienza e a contesti noti, distribuendole nel tempo, individuando le risorse materiali e di lavoro necessarie e individuando quelle mancanti. </w:t>
            </w:r>
          </w:p>
          <w:p w:rsidR="00000000" w:rsidDel="00000000" w:rsidP="00000000" w:rsidRDefault="00000000" w:rsidRPr="00000000" w14:paraId="0000009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numPr>
                <w:ilvl w:val="0"/>
                <w:numId w:val="12"/>
              </w:numPr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Organizzare eventi legati alla vita scolastica (feste, mostre, piccole uscite e visite) in gruppo e con l’aiuto degli insegnanti. </w:t>
            </w:r>
          </w:p>
          <w:p w:rsidR="00000000" w:rsidDel="00000000" w:rsidP="00000000" w:rsidRDefault="00000000" w:rsidRPr="00000000" w14:paraId="000000A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1">
            <w:pPr>
              <w:numPr>
                <w:ilvl w:val="0"/>
                <w:numId w:val="12"/>
              </w:numPr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 Calcolare i costi di un progetto e individuarne le modalità di reperimento delle risorse. </w:t>
            </w:r>
          </w:p>
          <w:p w:rsidR="00000000" w:rsidDel="00000000" w:rsidP="00000000" w:rsidRDefault="00000000" w:rsidRPr="00000000" w14:paraId="000000A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numPr>
                <w:ilvl w:val="0"/>
                <w:numId w:val="12"/>
              </w:numPr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Individuare problemi legati alla pratica e al lavoro quotidiano e indicare ipotesi plausibili di soluzione. </w:t>
            </w:r>
          </w:p>
          <w:p w:rsidR="00000000" w:rsidDel="00000000" w:rsidP="00000000" w:rsidRDefault="00000000" w:rsidRPr="00000000" w14:paraId="000000A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A5">
            <w:pPr>
              <w:numPr>
                <w:ilvl w:val="0"/>
                <w:numId w:val="1"/>
              </w:numPr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Uso del diario.</w:t>
            </w:r>
          </w:p>
          <w:p w:rsidR="00000000" w:rsidDel="00000000" w:rsidP="00000000" w:rsidRDefault="00000000" w:rsidRPr="00000000" w14:paraId="000000A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numPr>
                <w:ilvl w:val="0"/>
                <w:numId w:val="1"/>
              </w:numPr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Fasi del problem solving.</w:t>
            </w:r>
          </w:p>
          <w:p w:rsidR="00000000" w:rsidDel="00000000" w:rsidP="00000000" w:rsidRDefault="00000000" w:rsidRPr="00000000" w14:paraId="000000A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numPr>
                <w:ilvl w:val="0"/>
                <w:numId w:val="1"/>
              </w:numPr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 Fasi di una procedura.</w:t>
            </w:r>
          </w:p>
          <w:p w:rsidR="00000000" w:rsidDel="00000000" w:rsidP="00000000" w:rsidRDefault="00000000" w:rsidRPr="00000000" w14:paraId="000000A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B">
            <w:pPr>
              <w:numPr>
                <w:ilvl w:val="0"/>
                <w:numId w:val="1"/>
              </w:numPr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Modalità di decisione riflessiva.</w:t>
            </w:r>
          </w:p>
          <w:p w:rsidR="00000000" w:rsidDel="00000000" w:rsidP="00000000" w:rsidRDefault="00000000" w:rsidRPr="00000000" w14:paraId="000000AC">
            <w:pPr>
              <w:rPr>
                <w:shd w:fill="ff9900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9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CONSAPEVOLEZZA ED ESPRESSIONE CULTURALE </w:t>
            </w:r>
          </w:p>
          <w:p w:rsidR="00000000" w:rsidDel="00000000" w:rsidP="00000000" w:rsidRDefault="00000000" w:rsidRPr="00000000" w14:paraId="000000B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B9">
            <w:pPr>
              <w:numPr>
                <w:ilvl w:val="0"/>
                <w:numId w:val="29"/>
              </w:numPr>
              <w:ind w:left="425.19685039370046" w:hanging="283.46456692913335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Utilizza gli strumenti di conoscenza per riconoscere le diverse identità, le tradizioni culturali e religiose, in un'ottica di dialogo e di rispetto reciproco.</w:t>
            </w:r>
          </w:p>
          <w:p w:rsidR="00000000" w:rsidDel="00000000" w:rsidP="00000000" w:rsidRDefault="00000000" w:rsidRPr="00000000" w14:paraId="000000BA">
            <w:pPr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B">
            <w:pPr>
              <w:numPr>
                <w:ilvl w:val="0"/>
                <w:numId w:val="21"/>
              </w:numPr>
              <w:ind w:left="425.19685039370046" w:hanging="283.46456692913335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Si orienta nello spazio e nel tempo; osserva, descrive e attribuisce significato ad ambienti, fatti, fenomeni e produzioni artistiche.</w:t>
            </w:r>
          </w:p>
          <w:p w:rsidR="00000000" w:rsidDel="00000000" w:rsidP="00000000" w:rsidRDefault="00000000" w:rsidRPr="00000000" w14:paraId="000000BC">
            <w:pPr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D">
            <w:pPr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E">
            <w:pPr>
              <w:ind w:left="425.19685039370046" w:hanging="283.46456692913335"/>
              <w:rPr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BF">
            <w:pPr>
              <w:numPr>
                <w:ilvl w:val="0"/>
                <w:numId w:val="10"/>
              </w:numPr>
              <w:ind w:left="425.19685039370046" w:hanging="283.46456692913335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Leggere in modo consapevole e i messaggi presenti nell’ambiente.  </w:t>
            </w:r>
          </w:p>
          <w:p w:rsidR="00000000" w:rsidDel="00000000" w:rsidP="00000000" w:rsidRDefault="00000000" w:rsidRPr="00000000" w14:paraId="000000C0">
            <w:pPr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1">
            <w:pPr>
              <w:numPr>
                <w:ilvl w:val="0"/>
                <w:numId w:val="14"/>
              </w:numPr>
              <w:ind w:left="425.19685039370046" w:hanging="283.46456692913335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Incominciare a conoscere gli elementi caratterizzanti il proprio territorio e a collegarli ai temi affrontati.</w:t>
            </w:r>
          </w:p>
          <w:p w:rsidR="00000000" w:rsidDel="00000000" w:rsidP="00000000" w:rsidRDefault="00000000" w:rsidRPr="00000000" w14:paraId="000000C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3">
            <w:pPr>
              <w:numPr>
                <w:ilvl w:val="0"/>
                <w:numId w:val="14"/>
              </w:numPr>
              <w:ind w:left="425.19685039370046" w:hanging="283.46456692913335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Iniziare a riconoscere gli elementi         caratterizzanti della tradizione culturale di appartenenza.</w:t>
            </w:r>
          </w:p>
          <w:p w:rsidR="00000000" w:rsidDel="00000000" w:rsidP="00000000" w:rsidRDefault="00000000" w:rsidRPr="00000000" w14:paraId="000000C4">
            <w:pPr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5">
            <w:pPr>
              <w:numPr>
                <w:ilvl w:val="0"/>
                <w:numId w:val="19"/>
              </w:numPr>
              <w:ind w:left="425.19685039370046" w:hanging="283.46456692913335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Incominciare ad individuare, sul proprio territorio, guidato dall’insegnante, emergenze architettoniche. </w:t>
            </w:r>
          </w:p>
          <w:p w:rsidR="00000000" w:rsidDel="00000000" w:rsidP="00000000" w:rsidRDefault="00000000" w:rsidRPr="00000000" w14:paraId="000000C6">
            <w:pPr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7">
            <w:pPr>
              <w:numPr>
                <w:ilvl w:val="0"/>
                <w:numId w:val="18"/>
              </w:numPr>
              <w:ind w:left="425.19685039370046" w:hanging="283.46456692913335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Conoscere le risorse offerte dal proprio territorio in ambito culturale (biblioteca, musei, archivi,ecc).</w:t>
            </w:r>
          </w:p>
          <w:p w:rsidR="00000000" w:rsidDel="00000000" w:rsidP="00000000" w:rsidRDefault="00000000" w:rsidRPr="00000000" w14:paraId="000000C8">
            <w:pPr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9">
            <w:pPr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A">
            <w:pPr>
              <w:numPr>
                <w:ilvl w:val="0"/>
                <w:numId w:val="27"/>
              </w:numPr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Incominciare a conoscere gli elementi caratterizzanti il proprio territorio e a collegarli ai temistorici affrontati.</w:t>
            </w:r>
          </w:p>
          <w:p w:rsidR="00000000" w:rsidDel="00000000" w:rsidP="00000000" w:rsidRDefault="00000000" w:rsidRPr="00000000" w14:paraId="000000C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C">
            <w:pPr>
              <w:numPr>
                <w:ilvl w:val="0"/>
                <w:numId w:val="27"/>
              </w:numPr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Iniziare a riconoscere gli elementi       caratterizzanti della tradizione culturale di appartenenza.</w:t>
            </w:r>
          </w:p>
          <w:p w:rsidR="00000000" w:rsidDel="00000000" w:rsidP="00000000" w:rsidRDefault="00000000" w:rsidRPr="00000000" w14:paraId="000000CD">
            <w:pPr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E">
            <w:pPr>
              <w:numPr>
                <w:ilvl w:val="0"/>
                <w:numId w:val="25"/>
              </w:numPr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Incominciare ad individuare, sul proprio territorio, guidato dall’insegnante, emergenze architettoniche. </w:t>
            </w:r>
          </w:p>
          <w:p w:rsidR="00000000" w:rsidDel="00000000" w:rsidP="00000000" w:rsidRDefault="00000000" w:rsidRPr="00000000" w14:paraId="000000CF">
            <w:pPr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0">
            <w:pPr>
              <w:numPr>
                <w:ilvl w:val="0"/>
                <w:numId w:val="35"/>
              </w:numPr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Conoscere le risorse offerte dal proprio territorio in ambito culturale ( biblioteca, musei, archivi,ecc).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D1">
            <w:pPr>
              <w:numPr>
                <w:ilvl w:val="0"/>
                <w:numId w:val="6"/>
              </w:numPr>
              <w:ind w:left="425.1968503937013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Sistemi simbolici e culturali della società.</w:t>
            </w:r>
          </w:p>
          <w:p w:rsidR="00000000" w:rsidDel="00000000" w:rsidP="00000000" w:rsidRDefault="00000000" w:rsidRPr="00000000" w14:paraId="000000D2">
            <w:pPr>
              <w:ind w:left="425.1968503937013" w:hanging="36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3">
            <w:pPr>
              <w:spacing w:after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rPr/>
      </w:pPr>
      <w:r w:rsidDel="00000000" w:rsidR="00000000" w:rsidRPr="00000000">
        <w:rPr>
          <w:rtl w:val="0"/>
        </w:rPr>
        <w:t xml:space="preserve">METODOLOGIE E STRUMENTI</w:t>
      </w:r>
    </w:p>
    <w:p w:rsidR="00000000" w:rsidDel="00000000" w:rsidP="00000000" w:rsidRDefault="00000000" w:rsidRPr="00000000" w14:paraId="000000D8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310.0" w:type="dxa"/>
        <w:jc w:val="left"/>
        <w:tblInd w:w="60.0" w:type="pct"/>
        <w:tblLayout w:type="fixed"/>
        <w:tblLook w:val="0600"/>
      </w:tblPr>
      <w:tblGrid>
        <w:gridCol w:w="3450"/>
        <w:gridCol w:w="10860"/>
        <w:tblGridChange w:id="0">
          <w:tblGrid>
            <w:gridCol w:w="3450"/>
            <w:gridCol w:w="10860"/>
          </w:tblGrid>
        </w:tblGridChange>
      </w:tblGrid>
      <w:tr>
        <w:trPr>
          <w:trHeight w:val="42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center"/>
          </w:tcPr>
          <w:p w:rsidR="00000000" w:rsidDel="00000000" w:rsidP="00000000" w:rsidRDefault="00000000" w:rsidRPr="00000000" w14:paraId="000000D9">
            <w:pPr>
              <w:spacing w:after="80" w:line="27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4a) – Metodi: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center"/>
          </w:tcPr>
          <w:p w:rsidR="00000000" w:rsidDel="00000000" w:rsidP="00000000" w:rsidRDefault="00000000" w:rsidRPr="00000000" w14:paraId="000000DA">
            <w:pPr>
              <w:spacing w:after="80" w:line="27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4b) – Strategie didattico – educative:</w:t>
            </w:r>
          </w:p>
        </w:tc>
      </w:tr>
      <w:tr>
        <w:trPr>
          <w:trHeight w:val="642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DB">
            <w:pPr>
              <w:spacing w:after="160" w:line="276" w:lineRule="auto"/>
              <w:ind w:left="640" w:hanging="320"/>
              <w:rPr/>
            </w:pPr>
            <w:r w:rsidDel="00000000" w:rsidR="00000000" w:rsidRPr="00000000">
              <w:rPr>
                <w:rtl w:val="0"/>
              </w:rPr>
              <w:t xml:space="preserve">induttivo</w:t>
            </w:r>
          </w:p>
          <w:p w:rsidR="00000000" w:rsidDel="00000000" w:rsidP="00000000" w:rsidRDefault="00000000" w:rsidRPr="00000000" w14:paraId="000000DC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ipotetico – deduttivo</w:t>
            </w:r>
          </w:p>
          <w:p w:rsidR="00000000" w:rsidDel="00000000" w:rsidP="00000000" w:rsidRDefault="00000000" w:rsidRPr="00000000" w14:paraId="000000DD">
            <w:pPr>
              <w:spacing w:line="276" w:lineRule="auto"/>
              <w:ind w:left="1280" w:hanging="640"/>
              <w:rPr/>
            </w:pPr>
            <w:r w:rsidDel="00000000" w:rsidR="00000000" w:rsidRPr="00000000">
              <w:rPr>
                <w:rtl w:val="0"/>
              </w:rPr>
              <w:t xml:space="preserve">funzionale – comunicativo</w:t>
            </w:r>
          </w:p>
          <w:p w:rsidR="00000000" w:rsidDel="00000000" w:rsidP="00000000" w:rsidRDefault="00000000" w:rsidRPr="00000000" w14:paraId="000000DE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della ricerca</w:t>
            </w:r>
          </w:p>
          <w:p w:rsidR="00000000" w:rsidDel="00000000" w:rsidP="00000000" w:rsidRDefault="00000000" w:rsidRPr="00000000" w14:paraId="000000DF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operativo</w:t>
            </w:r>
          </w:p>
          <w:p w:rsidR="00000000" w:rsidDel="00000000" w:rsidP="00000000" w:rsidRDefault="00000000" w:rsidRPr="00000000" w14:paraId="000000E0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metodologia laboratoriale</w:t>
            </w:r>
          </w:p>
          <w:p w:rsidR="00000000" w:rsidDel="00000000" w:rsidP="00000000" w:rsidRDefault="00000000" w:rsidRPr="00000000" w14:paraId="000000E1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apprendimento cooperativo</w:t>
            </w:r>
          </w:p>
          <w:p w:rsidR="00000000" w:rsidDel="00000000" w:rsidP="00000000" w:rsidRDefault="00000000" w:rsidRPr="00000000" w14:paraId="000000E2">
            <w:pPr>
              <w:spacing w:line="276" w:lineRule="auto"/>
              <w:ind w:left="540" w:firstLine="0"/>
              <w:rPr/>
            </w:pPr>
            <w:r w:rsidDel="00000000" w:rsidR="00000000" w:rsidRPr="00000000">
              <w:rPr>
                <w:rtl w:val="0"/>
              </w:rPr>
              <w:t xml:space="preserve">  </w:t>
            </w:r>
          </w:p>
          <w:p w:rsidR="00000000" w:rsidDel="00000000" w:rsidP="00000000" w:rsidRDefault="00000000" w:rsidRPr="00000000" w14:paraId="000000E3">
            <w:pPr>
              <w:spacing w:line="276" w:lineRule="auto"/>
              <w:ind w:left="1280" w:hanging="640"/>
              <w:rPr/>
            </w:pPr>
            <w:r w:rsidDel="00000000" w:rsidR="00000000" w:rsidRPr="00000000">
              <w:rPr>
                <w:rtl w:val="0"/>
              </w:rPr>
              <w:t xml:space="preserve"> …………………………………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E4">
            <w:pPr>
              <w:spacing w:after="160" w:line="276" w:lineRule="auto"/>
              <w:ind w:left="640" w:hanging="320"/>
              <w:rPr/>
            </w:pPr>
            <w:r w:rsidDel="00000000" w:rsidR="00000000" w:rsidRPr="00000000">
              <w:rPr>
                <w:rtl w:val="0"/>
              </w:rPr>
              <w:t xml:space="preserve">lezione frontale</w:t>
            </w:r>
          </w:p>
          <w:p w:rsidR="00000000" w:rsidDel="00000000" w:rsidP="00000000" w:rsidRDefault="00000000" w:rsidRPr="00000000" w14:paraId="000000E5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lezione interattiva</w:t>
            </w:r>
          </w:p>
          <w:p w:rsidR="00000000" w:rsidDel="00000000" w:rsidP="00000000" w:rsidRDefault="00000000" w:rsidRPr="00000000" w14:paraId="000000E6">
            <w:pPr>
              <w:spacing w:after="160" w:line="276" w:lineRule="auto"/>
              <w:ind w:left="1520" w:hanging="760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lavoro in </w:t>
            </w:r>
            <w:r w:rsidDel="00000000" w:rsidR="00000000" w:rsidRPr="00000000">
              <w:rPr>
                <w:i w:val="1"/>
                <w:rtl w:val="0"/>
              </w:rPr>
              <w:t xml:space="preserve">coppie d’aiuto</w:t>
            </w:r>
          </w:p>
          <w:p w:rsidR="00000000" w:rsidDel="00000000" w:rsidP="00000000" w:rsidRDefault="00000000" w:rsidRPr="00000000" w14:paraId="000000E7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interventi individualizzati/personalizzati</w:t>
            </w:r>
          </w:p>
          <w:p w:rsidR="00000000" w:rsidDel="00000000" w:rsidP="00000000" w:rsidRDefault="00000000" w:rsidRPr="00000000" w14:paraId="000000E8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attività laboratoriali</w:t>
            </w:r>
          </w:p>
          <w:p w:rsidR="00000000" w:rsidDel="00000000" w:rsidP="00000000" w:rsidRDefault="00000000" w:rsidRPr="00000000" w14:paraId="000000E9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lavori di gruppo</w:t>
            </w:r>
          </w:p>
          <w:p w:rsidR="00000000" w:rsidDel="00000000" w:rsidP="00000000" w:rsidRDefault="00000000" w:rsidRPr="00000000" w14:paraId="000000EA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eterogenei</w:t>
            </w:r>
          </w:p>
          <w:p w:rsidR="00000000" w:rsidDel="00000000" w:rsidP="00000000" w:rsidRDefault="00000000" w:rsidRPr="00000000" w14:paraId="000000EB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per fasce di livello</w:t>
            </w:r>
          </w:p>
          <w:p w:rsidR="00000000" w:rsidDel="00000000" w:rsidP="00000000" w:rsidRDefault="00000000" w:rsidRPr="00000000" w14:paraId="000000EC">
            <w:pPr>
              <w:spacing w:line="276" w:lineRule="auto"/>
              <w:ind w:left="940" w:hanging="32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D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prendere appunti</w:t>
            </w:r>
          </w:p>
          <w:p w:rsidR="00000000" w:rsidDel="00000000" w:rsidP="00000000" w:rsidRDefault="00000000" w:rsidRPr="00000000" w14:paraId="000000EE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usare efficacemente il libro di  testo</w:t>
            </w:r>
          </w:p>
          <w:p w:rsidR="00000000" w:rsidDel="00000000" w:rsidP="00000000" w:rsidRDefault="00000000" w:rsidRPr="00000000" w14:paraId="000000EF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schematizzare un percorso</w:t>
            </w:r>
          </w:p>
          <w:p w:rsidR="00000000" w:rsidDel="00000000" w:rsidP="00000000" w:rsidRDefault="00000000" w:rsidRPr="00000000" w14:paraId="000000F0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giustificare le risposte</w:t>
            </w:r>
          </w:p>
          <w:p w:rsidR="00000000" w:rsidDel="00000000" w:rsidP="00000000" w:rsidRDefault="00000000" w:rsidRPr="00000000" w14:paraId="000000F1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correggere l’errore</w:t>
            </w:r>
          </w:p>
          <w:p w:rsidR="00000000" w:rsidDel="00000000" w:rsidP="00000000" w:rsidRDefault="00000000" w:rsidRPr="00000000" w14:paraId="000000F2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conversazione guidata</w:t>
            </w:r>
          </w:p>
          <w:p w:rsidR="00000000" w:rsidDel="00000000" w:rsidP="00000000" w:rsidRDefault="00000000" w:rsidRPr="00000000" w14:paraId="000000F3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proiezione di audiovisivi</w:t>
            </w:r>
          </w:p>
          <w:p w:rsidR="00000000" w:rsidDel="00000000" w:rsidP="00000000" w:rsidRDefault="00000000" w:rsidRPr="00000000" w14:paraId="000000F4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ascolto di brani musicali</w:t>
            </w:r>
          </w:p>
          <w:p w:rsidR="00000000" w:rsidDel="00000000" w:rsidP="00000000" w:rsidRDefault="00000000" w:rsidRPr="00000000" w14:paraId="000000F5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utilizzo di software didattici</w:t>
            </w:r>
          </w:p>
          <w:p w:rsidR="00000000" w:rsidDel="00000000" w:rsidP="00000000" w:rsidRDefault="00000000" w:rsidRPr="00000000" w14:paraId="000000F6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……………………………</w:t>
            </w:r>
          </w:p>
        </w:tc>
      </w:tr>
    </w:tbl>
    <w:p w:rsidR="00000000" w:rsidDel="00000000" w:rsidP="00000000" w:rsidRDefault="00000000" w:rsidRPr="00000000" w14:paraId="000000F7">
      <w:pPr>
        <w:spacing w:line="276" w:lineRule="auto"/>
        <w:jc w:val="both"/>
        <w:rPr/>
      </w:pPr>
      <w:r w:rsidDel="00000000" w:rsidR="00000000" w:rsidRPr="00000000">
        <w:rPr>
          <w:rtl w:val="0"/>
        </w:rPr>
        <w:t xml:space="preserve">STRUMENTI</w:t>
      </w:r>
    </w:p>
    <w:p w:rsidR="00000000" w:rsidDel="00000000" w:rsidP="00000000" w:rsidRDefault="00000000" w:rsidRPr="00000000" w14:paraId="000000F8">
      <w:pPr>
        <w:spacing w:line="276" w:lineRule="auto"/>
        <w:rPr/>
      </w:pPr>
      <w:r w:rsidDel="00000000" w:rsidR="00000000" w:rsidRPr="00000000">
        <w:rPr>
          <w:rtl w:val="0"/>
        </w:rPr>
        <w:t xml:space="preserve">- Libri di testo</w:t>
      </w:r>
    </w:p>
    <w:p w:rsidR="00000000" w:rsidDel="00000000" w:rsidP="00000000" w:rsidRDefault="00000000" w:rsidRPr="00000000" w14:paraId="000000F9">
      <w:pPr>
        <w:spacing w:line="276" w:lineRule="auto"/>
        <w:rPr/>
      </w:pPr>
      <w:r w:rsidDel="00000000" w:rsidR="00000000" w:rsidRPr="00000000">
        <w:rPr>
          <w:rtl w:val="0"/>
        </w:rPr>
        <w:t xml:space="preserve">- Testi didattici di supporto</w:t>
      </w:r>
    </w:p>
    <w:p w:rsidR="00000000" w:rsidDel="00000000" w:rsidP="00000000" w:rsidRDefault="00000000" w:rsidRPr="00000000" w14:paraId="000000FA">
      <w:pPr>
        <w:spacing w:line="276" w:lineRule="auto"/>
        <w:rPr/>
      </w:pPr>
      <w:r w:rsidDel="00000000" w:rsidR="00000000" w:rsidRPr="00000000">
        <w:rPr>
          <w:rtl w:val="0"/>
        </w:rPr>
        <w:t xml:space="preserve">- Schede predisposte dall’insegnante</w:t>
      </w:r>
    </w:p>
    <w:p w:rsidR="00000000" w:rsidDel="00000000" w:rsidP="00000000" w:rsidRDefault="00000000" w:rsidRPr="00000000" w14:paraId="000000FB">
      <w:pPr>
        <w:spacing w:line="276" w:lineRule="auto"/>
        <w:rPr/>
      </w:pPr>
      <w:r w:rsidDel="00000000" w:rsidR="00000000" w:rsidRPr="00000000">
        <w:rPr>
          <w:rtl w:val="0"/>
        </w:rPr>
        <w:t xml:space="preserve">- Computer</w:t>
      </w:r>
    </w:p>
    <w:p w:rsidR="00000000" w:rsidDel="00000000" w:rsidP="00000000" w:rsidRDefault="00000000" w:rsidRPr="00000000" w14:paraId="000000FC">
      <w:pPr>
        <w:spacing w:line="276" w:lineRule="auto"/>
        <w:rPr/>
      </w:pPr>
      <w:r w:rsidDel="00000000" w:rsidR="00000000" w:rsidRPr="00000000">
        <w:rPr>
          <w:rtl w:val="0"/>
        </w:rPr>
        <w:t xml:space="preserve">- Uscite sul territorio</w:t>
      </w:r>
    </w:p>
    <w:p w:rsidR="00000000" w:rsidDel="00000000" w:rsidP="00000000" w:rsidRDefault="00000000" w:rsidRPr="00000000" w14:paraId="000000FD">
      <w:pPr>
        <w:spacing w:line="276" w:lineRule="auto"/>
        <w:rPr/>
      </w:pPr>
      <w:r w:rsidDel="00000000" w:rsidR="00000000" w:rsidRPr="00000000">
        <w:rPr>
          <w:rtl w:val="0"/>
        </w:rPr>
        <w:t xml:space="preserve">- Animazione corporea</w:t>
      </w:r>
    </w:p>
    <w:p w:rsidR="00000000" w:rsidDel="00000000" w:rsidP="00000000" w:rsidRDefault="00000000" w:rsidRPr="00000000" w14:paraId="000000FE">
      <w:pPr>
        <w:spacing w:line="276" w:lineRule="auto"/>
        <w:rPr/>
      </w:pPr>
      <w:r w:rsidDel="00000000" w:rsidR="00000000" w:rsidRPr="00000000">
        <w:rPr>
          <w:rtl w:val="0"/>
        </w:rPr>
        <w:t xml:space="preserve">- Stampa specialistica</w:t>
      </w:r>
    </w:p>
    <w:p w:rsidR="00000000" w:rsidDel="00000000" w:rsidP="00000000" w:rsidRDefault="00000000" w:rsidRPr="00000000" w14:paraId="000000FF">
      <w:pPr>
        <w:spacing w:line="276" w:lineRule="auto"/>
        <w:rPr/>
      </w:pPr>
      <w:r w:rsidDel="00000000" w:rsidR="00000000" w:rsidRPr="00000000">
        <w:rPr>
          <w:rtl w:val="0"/>
        </w:rPr>
        <w:t xml:space="preserve">- Sussidi audiovisivi: proiezione di film / documentari / filmati didattici</w:t>
      </w:r>
    </w:p>
    <w:p w:rsidR="00000000" w:rsidDel="00000000" w:rsidP="00000000" w:rsidRDefault="00000000" w:rsidRPr="00000000" w14:paraId="00000100">
      <w:pPr>
        <w:spacing w:line="276" w:lineRule="auto"/>
        <w:rPr/>
      </w:pPr>
      <w:r w:rsidDel="00000000" w:rsidR="00000000" w:rsidRPr="00000000">
        <w:rPr>
          <w:rtl w:val="0"/>
        </w:rPr>
        <w:t xml:space="preserve">                                 ascolto di brani musicali</w:t>
      </w:r>
    </w:p>
    <w:p w:rsidR="00000000" w:rsidDel="00000000" w:rsidP="00000000" w:rsidRDefault="00000000" w:rsidRPr="00000000" w14:paraId="00000101">
      <w:pPr>
        <w:spacing w:line="276" w:lineRule="auto"/>
        <w:ind w:left="1280" w:hanging="640"/>
        <w:rPr/>
      </w:pPr>
      <w:r w:rsidDel="00000000" w:rsidR="00000000" w:rsidRPr="00000000">
        <w:rPr>
          <w:rtl w:val="0"/>
        </w:rPr>
        <w:t xml:space="preserve">- Sussidi informatici</w:t>
      </w:r>
    </w:p>
    <w:p w:rsidR="00000000" w:rsidDel="00000000" w:rsidP="00000000" w:rsidRDefault="00000000" w:rsidRPr="00000000" w14:paraId="00000102">
      <w:pPr>
        <w:spacing w:line="276" w:lineRule="auto"/>
        <w:ind w:left="1280" w:hanging="640"/>
        <w:rPr/>
      </w:pPr>
      <w:r w:rsidDel="00000000" w:rsidR="00000000" w:rsidRPr="00000000">
        <w:rPr>
          <w:rtl w:val="0"/>
        </w:rPr>
        <w:t xml:space="preserve">- Supporti (lavagna + LIM)</w:t>
      </w:r>
    </w:p>
    <w:p w:rsidR="00000000" w:rsidDel="00000000" w:rsidP="00000000" w:rsidRDefault="00000000" w:rsidRPr="00000000" w14:paraId="00000103">
      <w:pPr>
        <w:spacing w:line="276" w:lineRule="auto"/>
        <w:ind w:left="1280" w:hanging="640"/>
        <w:rPr/>
      </w:pPr>
      <w:r w:rsidDel="00000000" w:rsidR="00000000" w:rsidRPr="00000000">
        <w:rPr>
          <w:rtl w:val="0"/>
        </w:rPr>
        <w:t xml:space="preserve">- Attrezzature in dotazione alla palestra</w:t>
      </w:r>
    </w:p>
    <w:p w:rsidR="00000000" w:rsidDel="00000000" w:rsidP="00000000" w:rsidRDefault="00000000" w:rsidRPr="00000000" w14:paraId="00000104">
      <w:pPr>
        <w:spacing w:line="276" w:lineRule="auto"/>
        <w:ind w:left="1280" w:hanging="640"/>
        <w:rPr/>
      </w:pPr>
      <w:r w:rsidDel="00000000" w:rsidR="00000000" w:rsidRPr="00000000">
        <w:rPr>
          <w:rtl w:val="0"/>
        </w:rPr>
        <w:t xml:space="preserve">- Strumentazione laboratorio scientifico</w:t>
      </w:r>
    </w:p>
    <w:p w:rsidR="00000000" w:rsidDel="00000000" w:rsidP="00000000" w:rsidRDefault="00000000" w:rsidRPr="00000000" w14:paraId="00000105">
      <w:pPr>
        <w:spacing w:after="160" w:line="276" w:lineRule="auto"/>
        <w:ind w:left="1520" w:hanging="760"/>
        <w:rPr/>
      </w:pPr>
      <w:r w:rsidDel="00000000" w:rsidR="00000000" w:rsidRPr="00000000">
        <w:rPr>
          <w:rtl w:val="0"/>
        </w:rPr>
        <w:t xml:space="preserve">- Uscite sul territorio</w:t>
      </w:r>
    </w:p>
    <w:p w:rsidR="00000000" w:rsidDel="00000000" w:rsidP="00000000" w:rsidRDefault="00000000" w:rsidRPr="00000000" w14:paraId="00000106">
      <w:pPr>
        <w:spacing w:after="4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spacing w:after="40" w:line="276" w:lineRule="auto"/>
        <w:rPr>
          <w:b w:val="1"/>
        </w:rPr>
      </w:pPr>
      <w:r w:rsidDel="00000000" w:rsidR="00000000" w:rsidRPr="00000000">
        <w:rPr>
          <w:rtl w:val="0"/>
        </w:rPr>
        <w:t xml:space="preserve">MODALITÀ DI VERIFICA E VALUTAZIONE</w:t>
      </w:r>
      <w:r w:rsidDel="00000000" w:rsidR="00000000" w:rsidRPr="00000000">
        <w:rPr>
          <w:b w:val="1"/>
          <w:rtl w:val="0"/>
        </w:rPr>
        <w:t xml:space="preserve">   </w:t>
      </w:r>
    </w:p>
    <w:p w:rsidR="00000000" w:rsidDel="00000000" w:rsidP="00000000" w:rsidRDefault="00000000" w:rsidRPr="00000000" w14:paraId="00000108">
      <w:pPr>
        <w:spacing w:after="40" w:line="276" w:lineRule="auto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3350.0" w:type="dxa"/>
        <w:jc w:val="left"/>
        <w:tblInd w:w="60.0" w:type="pct"/>
        <w:tblLayout w:type="fixed"/>
        <w:tblLook w:val="0600"/>
      </w:tblPr>
      <w:tblGrid>
        <w:gridCol w:w="1545"/>
        <w:gridCol w:w="2025"/>
        <w:gridCol w:w="1380"/>
        <w:gridCol w:w="4425"/>
        <w:gridCol w:w="3975"/>
        <w:tblGridChange w:id="0">
          <w:tblGrid>
            <w:gridCol w:w="1545"/>
            <w:gridCol w:w="2025"/>
            <w:gridCol w:w="1380"/>
            <w:gridCol w:w="4425"/>
            <w:gridCol w:w="3975"/>
          </w:tblGrid>
        </w:tblGridChange>
      </w:tblGrid>
      <w:tr>
        <w:trPr>
          <w:trHeight w:val="31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09">
            <w:pPr>
              <w:spacing w:line="27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Modalità di verifica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0A">
            <w:pPr>
              <w:spacing w:line="27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Scritta</w:t>
            </w:r>
          </w:p>
          <w:p w:rsidR="00000000" w:rsidDel="00000000" w:rsidP="00000000" w:rsidRDefault="00000000" w:rsidRPr="00000000" w14:paraId="0000010B">
            <w:pPr>
              <w:spacing w:line="276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C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Quesiti </w:t>
            </w:r>
          </w:p>
          <w:p w:rsidR="00000000" w:rsidDel="00000000" w:rsidP="00000000" w:rsidRDefault="00000000" w:rsidRPr="00000000" w14:paraId="0000010D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Vero/falso </w:t>
            </w:r>
          </w:p>
          <w:p w:rsidR="00000000" w:rsidDel="00000000" w:rsidP="00000000" w:rsidRDefault="00000000" w:rsidRPr="00000000" w14:paraId="0000010E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Scelta multipla</w:t>
            </w:r>
          </w:p>
          <w:p w:rsidR="00000000" w:rsidDel="00000000" w:rsidP="00000000" w:rsidRDefault="00000000" w:rsidRPr="00000000" w14:paraId="0000010F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Completamento </w:t>
            </w:r>
          </w:p>
          <w:p w:rsidR="00000000" w:rsidDel="00000000" w:rsidP="00000000" w:rsidRDefault="00000000" w:rsidRPr="00000000" w14:paraId="00000110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Libera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11">
            <w:pPr>
              <w:spacing w:line="27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Orale</w:t>
            </w:r>
          </w:p>
          <w:p w:rsidR="00000000" w:rsidDel="00000000" w:rsidP="00000000" w:rsidRDefault="00000000" w:rsidRPr="00000000" w14:paraId="00000112">
            <w:pPr>
              <w:spacing w:line="276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3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Interrogazione </w:t>
            </w:r>
          </w:p>
          <w:p w:rsidR="00000000" w:rsidDel="00000000" w:rsidP="00000000" w:rsidRDefault="00000000" w:rsidRPr="00000000" w14:paraId="00000114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Intervento </w:t>
            </w:r>
          </w:p>
          <w:p w:rsidR="00000000" w:rsidDel="00000000" w:rsidP="00000000" w:rsidRDefault="00000000" w:rsidRPr="00000000" w14:paraId="00000115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Dialogo </w:t>
            </w:r>
          </w:p>
          <w:p w:rsidR="00000000" w:rsidDel="00000000" w:rsidP="00000000" w:rsidRDefault="00000000" w:rsidRPr="00000000" w14:paraId="00000116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Discussione </w:t>
            </w:r>
          </w:p>
          <w:p w:rsidR="00000000" w:rsidDel="00000000" w:rsidP="00000000" w:rsidRDefault="00000000" w:rsidRPr="00000000" w14:paraId="00000117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Ascolto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18">
            <w:pPr>
              <w:spacing w:line="27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Compito autentico / Prova esperta</w:t>
            </w:r>
          </w:p>
          <w:p w:rsidR="00000000" w:rsidDel="00000000" w:rsidP="00000000" w:rsidRDefault="00000000" w:rsidRPr="00000000" w14:paraId="00000119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Prova organizzata per competenze disciplinari e trasversali 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1A">
            <w:pPr>
              <w:spacing w:line="27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Grafica/progettuale</w:t>
            </w:r>
            <w:r w:rsidDel="00000000" w:rsidR="00000000" w:rsidRPr="00000000">
              <w:rPr>
                <w:rtl w:val="0"/>
              </w:rPr>
              <w:t xml:space="preserve"> - </w:t>
            </w:r>
            <w:r w:rsidDel="00000000" w:rsidR="00000000" w:rsidRPr="00000000">
              <w:rPr>
                <w:b w:val="1"/>
                <w:rtl w:val="0"/>
              </w:rPr>
              <w:t xml:space="preserve">pratica</w:t>
            </w:r>
          </w:p>
          <w:p w:rsidR="00000000" w:rsidDel="00000000" w:rsidP="00000000" w:rsidRDefault="00000000" w:rsidRPr="00000000" w14:paraId="0000011B">
            <w:pPr>
              <w:spacing w:line="276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C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Disegni </w:t>
            </w:r>
          </w:p>
          <w:p w:rsidR="00000000" w:rsidDel="00000000" w:rsidP="00000000" w:rsidRDefault="00000000" w:rsidRPr="00000000" w14:paraId="0000011D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Pitture </w:t>
            </w:r>
          </w:p>
          <w:p w:rsidR="00000000" w:rsidDel="00000000" w:rsidP="00000000" w:rsidRDefault="00000000" w:rsidRPr="00000000" w14:paraId="0000011E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Grafici </w:t>
            </w:r>
          </w:p>
          <w:p w:rsidR="00000000" w:rsidDel="00000000" w:rsidP="00000000" w:rsidRDefault="00000000" w:rsidRPr="00000000" w14:paraId="0000011F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Carte </w:t>
            </w:r>
          </w:p>
          <w:p w:rsidR="00000000" w:rsidDel="00000000" w:rsidP="00000000" w:rsidRDefault="00000000" w:rsidRPr="00000000" w14:paraId="00000120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Presentazioni – ricerche</w:t>
            </w:r>
          </w:p>
          <w:p w:rsidR="00000000" w:rsidDel="00000000" w:rsidP="00000000" w:rsidRDefault="00000000" w:rsidRPr="00000000" w14:paraId="00000121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2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Questo tipo di verifica appartiene soprattutto all’area espressiva e all’area tecnico-pratica; l'elaborazione di ricerche e relative presentazioni afferisce alle discipline di studio</w:t>
            </w:r>
          </w:p>
        </w:tc>
      </w:tr>
      <w:tr>
        <w:trPr>
          <w:trHeight w:val="232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23">
            <w:pPr>
              <w:spacing w:line="27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Criteri di misurazione e di valutazione</w:t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24">
            <w:pPr>
              <w:spacing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Secondo li decreto-legge n. 137 del 1/09/08, convertito con modificazioni nella legge 30 ottobre 2008 e replicato dal decreto del Presidente della repubblica del 22/06/09 n.122, le valutazioni periodiche e finali del rendimento degli alunni devono essere espresse in voti decimali. Non viene presa in considerazione la distinzione tra valutazione e misurazione (vedi PTOF nel capitolo dedicato alla Valutazione).</w:t>
            </w:r>
          </w:p>
          <w:p w:rsidR="00000000" w:rsidDel="00000000" w:rsidP="00000000" w:rsidRDefault="00000000" w:rsidRPr="00000000" w14:paraId="00000125">
            <w:pPr>
              <w:spacing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Per questa attività (la misurazione, appunto) il piano dell’offerta formativa suggerisce di adottare i criteri riportati nella tabella seguente se il docente intende assegnare un voto decimale alle verifiche di fine unità didattica. Le percentuali possono comunque variare in base alla tipologia della verifica.</w:t>
            </w:r>
          </w:p>
          <w:p w:rsidR="00000000" w:rsidDel="00000000" w:rsidP="00000000" w:rsidRDefault="00000000" w:rsidRPr="00000000" w14:paraId="00000126">
            <w:pPr>
              <w:spacing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Nelle programmazioni di area, sezione Indicatori per la valutazione, sono presenti griglie di valutazione con specifici indicatori per ogni obiettivo , secondo quanto previsto dal D.Lgs n. 62 del 2017.</w:t>
            </w:r>
          </w:p>
        </w:tc>
      </w:tr>
    </w:tbl>
    <w:p w:rsidR="00000000" w:rsidDel="00000000" w:rsidP="00000000" w:rsidRDefault="00000000" w:rsidRPr="00000000" w14:paraId="0000012A">
      <w:pPr>
        <w:spacing w:after="4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B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C">
      <w:pPr>
        <w:spacing w:line="276" w:lineRule="auto"/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3230.0" w:type="dxa"/>
        <w:jc w:val="left"/>
        <w:tblInd w:w="60.0" w:type="pct"/>
        <w:tblLayout w:type="fixed"/>
        <w:tblLook w:val="0600"/>
      </w:tblPr>
      <w:tblGrid>
        <w:gridCol w:w="2580"/>
        <w:gridCol w:w="4650"/>
        <w:gridCol w:w="6000"/>
        <w:tblGridChange w:id="0">
          <w:tblGrid>
            <w:gridCol w:w="2580"/>
            <w:gridCol w:w="4650"/>
            <w:gridCol w:w="6000"/>
          </w:tblGrid>
        </w:tblGridChange>
      </w:tblGrid>
      <w:tr>
        <w:trPr>
          <w:trHeight w:val="30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2D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PERCENTUALE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2E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VALUTAZIONE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2F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DESCRITTORE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30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0% - 49%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31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4, 4+, 4 ½, 5-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32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Lacunosa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33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50% - 59%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34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5, 5+, 5 ½, 6-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35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Difficoltosa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36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60% - 69%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37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6, 6+, 6 ½, 7-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38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Essenziale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39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70% - 79%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3A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7, 7+, 7 ½, 8-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3B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Discreta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3C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80% - 89%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3D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8, 8+, 8 ½, 9-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3E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Adeguata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3F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90%- 99%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40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9, 9+, 9 ½, 10-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41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Completa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42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100,00%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43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44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Eccellente</w:t>
            </w:r>
          </w:p>
        </w:tc>
      </w:tr>
    </w:tbl>
    <w:p w:rsidR="00000000" w:rsidDel="00000000" w:rsidP="00000000" w:rsidRDefault="00000000" w:rsidRPr="00000000" w14:paraId="0000014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7">
      <w:pPr>
        <w:rPr/>
      </w:pPr>
      <w:r w:rsidDel="00000000" w:rsidR="00000000" w:rsidRPr="00000000">
        <w:rPr>
          <w:rtl w:val="0"/>
        </w:rPr>
        <w:t xml:space="preserve">MODALITA’ DI DOCUMENTAZIONE / COMUNICAZIONE CON LE FAMIGLIE </w:t>
      </w:r>
    </w:p>
    <w:p w:rsidR="00000000" w:rsidDel="00000000" w:rsidP="00000000" w:rsidRDefault="00000000" w:rsidRPr="00000000" w14:paraId="00000148">
      <w:pPr>
        <w:rPr/>
      </w:pPr>
      <w:r w:rsidDel="00000000" w:rsidR="00000000" w:rsidRPr="00000000">
        <w:rPr>
          <w:rtl w:val="0"/>
        </w:rPr>
        <w:t xml:space="preserve">diario personale dell’alunno, registro elettronico, udienze generali, colloqui di ogni singolo docente </w:t>
      </w:r>
    </w:p>
    <w:p w:rsidR="00000000" w:rsidDel="00000000" w:rsidP="00000000" w:rsidRDefault="00000000" w:rsidRPr="00000000" w14:paraId="0000014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B">
      <w:pPr>
        <w:rPr/>
      </w:pPr>
      <w:r w:rsidDel="00000000" w:rsidR="00000000" w:rsidRPr="00000000">
        <w:rPr>
          <w:rtl w:val="0"/>
        </w:rPr>
        <w:t xml:space="preserve">DOCENTI DELLA CLASSE  (elencare): </w:t>
      </w:r>
    </w:p>
    <w:p w:rsidR="00000000" w:rsidDel="00000000" w:rsidP="00000000" w:rsidRDefault="00000000" w:rsidRPr="00000000" w14:paraId="0000014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F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1900" w:w="16840"/>
      <w:pgMar w:bottom="1134" w:top="1134" w:left="1134" w:right="1134" w:header="709" w:footer="85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Helvetica Neue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5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pos="9020"/>
      </w:tabs>
      <w:spacing w:after="0" w:before="0" w:line="240" w:lineRule="auto"/>
      <w:ind w:left="0" w:right="0" w:firstLine="0"/>
      <w:jc w:val="left"/>
      <w:rPr>
        <w:rFonts w:ascii="Helvetica Neue" w:cs="Helvetica Neue" w:eastAsia="Helvetica Neue" w:hAnsi="Helvetica Neue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5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pos="9020"/>
      </w:tabs>
      <w:spacing w:after="0" w:before="0" w:line="240" w:lineRule="auto"/>
      <w:ind w:left="0" w:right="0" w:firstLine="0"/>
      <w:jc w:val="left"/>
      <w:rPr>
        <w:rFonts w:ascii="Helvetica Neue" w:cs="Helvetica Neue" w:eastAsia="Helvetica Neue" w:hAnsi="Helvetica Neue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5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6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7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8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9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0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5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6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7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8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9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0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5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